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78A55" w14:textId="60371FFA" w:rsidR="00E00AC6" w:rsidRPr="00D5003B" w:rsidRDefault="003D0316" w:rsidP="008C49B0">
      <w:pPr>
        <w:jc w:val="center"/>
        <w:rPr>
          <w:b/>
          <w:bCs/>
          <w:sz w:val="28"/>
          <w:szCs w:val="28"/>
          <w:lang w:val="en-US"/>
        </w:rPr>
      </w:pPr>
      <w:r>
        <w:rPr>
          <w:b/>
          <w:bCs/>
          <w:sz w:val="28"/>
          <w:szCs w:val="28"/>
          <w:lang w:val="vi-VN"/>
        </w:rPr>
        <w:t xml:space="preserve">KHUNG CHUẨN ĐẦU RA CHƯƠNG TRÌNH ĐÀO TẠO THẠC SĨ TÀI NĂNG (THẠC SĨ TÍCH HỢP) NGÀNH </w:t>
      </w:r>
      <w:r w:rsidR="00C240D1">
        <w:rPr>
          <w:b/>
          <w:bCs/>
          <w:sz w:val="28"/>
          <w:szCs w:val="28"/>
          <w:lang w:val="en-US"/>
        </w:rPr>
        <w:t>KỸ THUẬT VIỄN THÔNG</w:t>
      </w:r>
    </w:p>
    <w:p w14:paraId="21CDB5E9" w14:textId="4829262F" w:rsidR="008C49B0" w:rsidRDefault="008C49B0">
      <w:pPr>
        <w:rPr>
          <w:lang w:val="vi-VN"/>
        </w:rPr>
      </w:pPr>
      <w:r w:rsidRPr="00E637EB">
        <w:rPr>
          <w:i/>
          <w:color w:val="000000" w:themeColor="text1"/>
          <w:sz w:val="25"/>
          <w:szCs w:val="25"/>
          <w:lang w:val="vi-VN"/>
        </w:rPr>
        <w:t xml:space="preserve">(Kèm theo Quyết định số       </w:t>
      </w:r>
      <w:r>
        <w:rPr>
          <w:i/>
          <w:color w:val="000000" w:themeColor="text1"/>
          <w:sz w:val="25"/>
          <w:szCs w:val="25"/>
          <w:lang w:val="vi-VN"/>
        </w:rPr>
        <w:t>/</w:t>
      </w:r>
      <w:r w:rsidRPr="00E637EB">
        <w:rPr>
          <w:i/>
          <w:color w:val="000000" w:themeColor="text1"/>
          <w:sz w:val="25"/>
          <w:szCs w:val="25"/>
          <w:lang w:val="vi-VN"/>
        </w:rPr>
        <w:t>Q</w:t>
      </w:r>
      <w:r>
        <w:rPr>
          <w:i/>
          <w:color w:val="000000" w:themeColor="text1"/>
          <w:sz w:val="25"/>
          <w:szCs w:val="25"/>
          <w:lang w:val="vi-VN"/>
        </w:rPr>
        <w:t xml:space="preserve">Đ-HV </w:t>
      </w:r>
      <w:r w:rsidRPr="00E637EB">
        <w:rPr>
          <w:i/>
          <w:color w:val="000000" w:themeColor="text1"/>
          <w:sz w:val="25"/>
          <w:szCs w:val="25"/>
          <w:lang w:val="vi-VN"/>
        </w:rPr>
        <w:t>ngày      tháng      năm 202</w:t>
      </w:r>
      <w:r w:rsidRPr="00491646">
        <w:rPr>
          <w:i/>
          <w:color w:val="000000" w:themeColor="text1"/>
          <w:sz w:val="25"/>
          <w:szCs w:val="25"/>
          <w:lang w:val="vi-VN"/>
        </w:rPr>
        <w:t>6</w:t>
      </w:r>
      <w:r w:rsidRPr="00E637EB">
        <w:rPr>
          <w:i/>
          <w:color w:val="000000" w:themeColor="text1"/>
          <w:sz w:val="25"/>
          <w:szCs w:val="25"/>
          <w:lang w:val="vi-VN"/>
        </w:rPr>
        <w:t xml:space="preserve"> của Giám đốc Học viện)</w:t>
      </w:r>
    </w:p>
    <w:p w14:paraId="49762E72" w14:textId="77777777" w:rsidR="008C49B0" w:rsidRDefault="008C49B0" w:rsidP="008C49B0">
      <w:pPr>
        <w:spacing w:before="120" w:after="120"/>
        <w:rPr>
          <w:b/>
          <w:bCs/>
          <w:color w:val="000000" w:themeColor="text1"/>
          <w:sz w:val="26"/>
          <w:lang w:val="vi-VN"/>
        </w:rPr>
      </w:pPr>
    </w:p>
    <w:p w14:paraId="249E1265" w14:textId="3EF17078" w:rsidR="008C49B0" w:rsidRDefault="008C49B0" w:rsidP="008C49B0">
      <w:pPr>
        <w:spacing w:before="120" w:after="120"/>
        <w:rPr>
          <w:b/>
          <w:bCs/>
          <w:color w:val="000000" w:themeColor="text1"/>
          <w:sz w:val="26"/>
          <w:lang w:val="vi-VN"/>
        </w:rPr>
      </w:pPr>
      <w:r>
        <w:rPr>
          <w:b/>
          <w:bCs/>
          <w:color w:val="000000" w:themeColor="text1"/>
          <w:sz w:val="26"/>
          <w:lang w:val="vi-VN"/>
        </w:rPr>
        <w:t>1. GIỚI THIỆU CHƯƠNG TRÌNH ĐÀO TẠO</w:t>
      </w:r>
    </w:p>
    <w:p w14:paraId="1764FE64" w14:textId="2D394351" w:rsidR="008C49B0" w:rsidRPr="00876A3B" w:rsidRDefault="008C49B0" w:rsidP="00876A3B">
      <w:pPr>
        <w:pStyle w:val="ListParagraph"/>
        <w:numPr>
          <w:ilvl w:val="0"/>
          <w:numId w:val="4"/>
        </w:numPr>
        <w:spacing w:before="120" w:after="120" w:line="288" w:lineRule="auto"/>
        <w:ind w:left="714" w:hanging="357"/>
        <w:contextualSpacing w:val="0"/>
        <w:rPr>
          <w:b/>
          <w:bCs/>
          <w:color w:val="000000" w:themeColor="text1"/>
          <w:sz w:val="26"/>
          <w:lang w:val="vi-VN"/>
        </w:rPr>
      </w:pPr>
      <w:r w:rsidRPr="00876A3B">
        <w:rPr>
          <w:color w:val="000000" w:themeColor="text1"/>
          <w:sz w:val="26"/>
          <w:lang w:val="vi-VN"/>
        </w:rPr>
        <w:t>Ngành đào tạo (tiếng Việt):</w:t>
      </w:r>
      <w:r w:rsidRPr="00876A3B">
        <w:rPr>
          <w:b/>
          <w:bCs/>
          <w:color w:val="000000" w:themeColor="text1"/>
          <w:sz w:val="26"/>
          <w:lang w:val="vi-VN"/>
        </w:rPr>
        <w:t xml:space="preserve"> </w:t>
      </w:r>
      <w:r w:rsidR="00876A3B">
        <w:rPr>
          <w:b/>
          <w:bCs/>
          <w:color w:val="000000" w:themeColor="text1"/>
          <w:sz w:val="26"/>
          <w:lang w:val="vi-VN"/>
        </w:rPr>
        <w:tab/>
      </w:r>
      <w:r w:rsidR="00491646" w:rsidRPr="00491646">
        <w:rPr>
          <w:b/>
          <w:bCs/>
          <w:color w:val="000000" w:themeColor="text1"/>
          <w:sz w:val="26"/>
          <w:lang w:val="vi-VN"/>
        </w:rPr>
        <w:t>Kỹ thuật Viễn thông</w:t>
      </w:r>
    </w:p>
    <w:p w14:paraId="424620CC" w14:textId="0F89BAEC" w:rsidR="008C49B0" w:rsidRPr="00876A3B" w:rsidRDefault="008C49B0" w:rsidP="00876A3B">
      <w:pPr>
        <w:pStyle w:val="ListParagraph"/>
        <w:numPr>
          <w:ilvl w:val="0"/>
          <w:numId w:val="4"/>
        </w:numPr>
        <w:spacing w:before="120" w:after="120" w:line="288" w:lineRule="auto"/>
        <w:ind w:left="714" w:hanging="357"/>
        <w:contextualSpacing w:val="0"/>
        <w:rPr>
          <w:b/>
          <w:bCs/>
          <w:color w:val="000000" w:themeColor="text1"/>
          <w:sz w:val="26"/>
          <w:lang w:val="vi-VN"/>
        </w:rPr>
      </w:pPr>
      <w:r w:rsidRPr="00876A3B">
        <w:rPr>
          <w:color w:val="000000" w:themeColor="text1"/>
          <w:sz w:val="26"/>
          <w:lang w:val="vi-VN"/>
        </w:rPr>
        <w:t>Ngành đào tạo (tiếng Anh):</w:t>
      </w:r>
      <w:r w:rsidRPr="00876A3B">
        <w:rPr>
          <w:b/>
          <w:bCs/>
          <w:color w:val="000000" w:themeColor="text1"/>
          <w:sz w:val="26"/>
          <w:lang w:val="vi-VN"/>
        </w:rPr>
        <w:t xml:space="preserve"> </w:t>
      </w:r>
      <w:r w:rsidR="00876A3B">
        <w:rPr>
          <w:b/>
          <w:bCs/>
          <w:color w:val="000000" w:themeColor="text1"/>
          <w:sz w:val="26"/>
          <w:lang w:val="vi-VN"/>
        </w:rPr>
        <w:tab/>
      </w:r>
      <w:r w:rsidR="00D5003B" w:rsidRPr="00D5003B">
        <w:rPr>
          <w:b/>
          <w:bCs/>
          <w:color w:val="000000" w:themeColor="text1"/>
          <w:sz w:val="26"/>
          <w:lang w:val="vi-VN"/>
        </w:rPr>
        <w:t>Te</w:t>
      </w:r>
      <w:r w:rsidR="00D5003B">
        <w:rPr>
          <w:b/>
          <w:bCs/>
          <w:color w:val="000000" w:themeColor="text1"/>
          <w:sz w:val="26"/>
          <w:lang w:val="en-US"/>
        </w:rPr>
        <w:t>lecommunications Engineering</w:t>
      </w:r>
    </w:p>
    <w:p w14:paraId="60992FE3" w14:textId="11E0D280" w:rsidR="00680ADF" w:rsidRPr="00491646" w:rsidRDefault="00680ADF" w:rsidP="00876A3B">
      <w:pPr>
        <w:pStyle w:val="ListParagraph"/>
        <w:numPr>
          <w:ilvl w:val="0"/>
          <w:numId w:val="4"/>
        </w:numPr>
        <w:spacing w:before="120" w:after="120" w:line="288" w:lineRule="auto"/>
        <w:ind w:left="714" w:hanging="357"/>
        <w:contextualSpacing w:val="0"/>
        <w:rPr>
          <w:b/>
          <w:bCs/>
          <w:color w:val="000000" w:themeColor="text1"/>
          <w:sz w:val="26"/>
          <w:lang w:val="vi-VN"/>
        </w:rPr>
      </w:pPr>
      <w:r w:rsidRPr="00876A3B">
        <w:rPr>
          <w:color w:val="000000" w:themeColor="text1"/>
          <w:sz w:val="26"/>
          <w:lang w:val="vi-VN"/>
        </w:rPr>
        <w:t>Tên chương trình:</w:t>
      </w:r>
      <w:r w:rsidRPr="00491646">
        <w:rPr>
          <w:b/>
          <w:bCs/>
          <w:color w:val="000000" w:themeColor="text1"/>
          <w:sz w:val="26"/>
          <w:lang w:val="vi-VN"/>
        </w:rPr>
        <w:t xml:space="preserve"> </w:t>
      </w:r>
      <w:r w:rsidR="00876A3B">
        <w:rPr>
          <w:b/>
          <w:bCs/>
          <w:color w:val="000000" w:themeColor="text1"/>
          <w:sz w:val="26"/>
          <w:lang w:val="vi-VN"/>
        </w:rPr>
        <w:tab/>
      </w:r>
      <w:r w:rsidR="00876A3B">
        <w:rPr>
          <w:b/>
          <w:bCs/>
          <w:color w:val="000000" w:themeColor="text1"/>
          <w:sz w:val="26"/>
          <w:lang w:val="vi-VN"/>
        </w:rPr>
        <w:tab/>
      </w:r>
      <w:r w:rsidR="00876A3B">
        <w:rPr>
          <w:b/>
          <w:bCs/>
          <w:color w:val="000000" w:themeColor="text1"/>
          <w:sz w:val="26"/>
          <w:lang w:val="vi-VN"/>
        </w:rPr>
        <w:tab/>
      </w:r>
      <w:r w:rsidR="00C240D1">
        <w:rPr>
          <w:b/>
          <w:bCs/>
          <w:color w:val="000000" w:themeColor="text1"/>
          <w:sz w:val="26"/>
          <w:lang w:val="vi-VN"/>
        </w:rPr>
        <w:t xml:space="preserve">Kỹ thuật </w:t>
      </w:r>
      <w:r w:rsidR="008769A4">
        <w:rPr>
          <w:b/>
          <w:bCs/>
          <w:color w:val="000000" w:themeColor="text1"/>
          <w:sz w:val="26"/>
          <w:lang w:val="vi-VN"/>
        </w:rPr>
        <w:t>V</w:t>
      </w:r>
      <w:r w:rsidR="00C240D1">
        <w:rPr>
          <w:b/>
          <w:bCs/>
          <w:color w:val="000000" w:themeColor="text1"/>
          <w:sz w:val="26"/>
          <w:lang w:val="vi-VN"/>
        </w:rPr>
        <w:t>iễn thông</w:t>
      </w:r>
    </w:p>
    <w:p w14:paraId="02EF6E1C" w14:textId="58EE0551" w:rsidR="00680ADF" w:rsidRPr="00876A3B" w:rsidRDefault="00680ADF" w:rsidP="00876A3B">
      <w:pPr>
        <w:pStyle w:val="ListParagraph"/>
        <w:numPr>
          <w:ilvl w:val="0"/>
          <w:numId w:val="4"/>
        </w:numPr>
        <w:spacing w:before="120" w:after="120" w:line="288" w:lineRule="auto"/>
        <w:ind w:left="714" w:hanging="357"/>
        <w:contextualSpacing w:val="0"/>
        <w:rPr>
          <w:b/>
          <w:bCs/>
          <w:color w:val="000000" w:themeColor="text1"/>
          <w:sz w:val="26"/>
          <w:lang w:val="vi-VN"/>
        </w:rPr>
      </w:pPr>
      <w:r w:rsidRPr="00876A3B">
        <w:rPr>
          <w:color w:val="000000" w:themeColor="text1"/>
          <w:sz w:val="26"/>
          <w:lang w:val="vi-VN"/>
        </w:rPr>
        <w:t>Trình độ đào tạo:</w:t>
      </w:r>
      <w:r w:rsidRPr="00876A3B">
        <w:rPr>
          <w:b/>
          <w:bCs/>
          <w:color w:val="000000" w:themeColor="text1"/>
          <w:sz w:val="26"/>
          <w:lang w:val="vi-VN"/>
        </w:rPr>
        <w:tab/>
      </w:r>
      <w:r w:rsidRPr="00876A3B">
        <w:rPr>
          <w:b/>
          <w:bCs/>
          <w:color w:val="000000" w:themeColor="text1"/>
          <w:sz w:val="26"/>
          <w:lang w:val="vi-VN"/>
        </w:rPr>
        <w:tab/>
      </w:r>
      <w:r w:rsidR="00876A3B">
        <w:rPr>
          <w:b/>
          <w:bCs/>
          <w:color w:val="000000" w:themeColor="text1"/>
          <w:sz w:val="26"/>
          <w:lang w:val="vi-VN"/>
        </w:rPr>
        <w:tab/>
      </w:r>
      <w:r w:rsidRPr="00491646">
        <w:rPr>
          <w:b/>
          <w:bCs/>
          <w:color w:val="000000" w:themeColor="text1"/>
          <w:sz w:val="26"/>
          <w:lang w:val="vi-VN"/>
        </w:rPr>
        <w:t>Thạc sĩ</w:t>
      </w:r>
      <w:r w:rsidR="00876A3B" w:rsidRPr="00876A3B">
        <w:rPr>
          <w:b/>
          <w:bCs/>
          <w:color w:val="000000" w:themeColor="text1"/>
          <w:sz w:val="26"/>
          <w:lang w:val="vi-VN"/>
        </w:rPr>
        <w:t xml:space="preserve"> (Thạc sĩ</w:t>
      </w:r>
      <w:r w:rsidR="003D0316" w:rsidRPr="003D0316">
        <w:rPr>
          <w:b/>
          <w:bCs/>
          <w:color w:val="000000" w:themeColor="text1"/>
          <w:sz w:val="26"/>
          <w:lang w:val="vi-VN"/>
        </w:rPr>
        <w:t xml:space="preserve"> </w:t>
      </w:r>
      <w:r w:rsidR="003D0316" w:rsidRPr="00876A3B">
        <w:rPr>
          <w:b/>
          <w:bCs/>
          <w:color w:val="000000" w:themeColor="text1"/>
          <w:sz w:val="26"/>
          <w:lang w:val="vi-VN"/>
        </w:rPr>
        <w:t>tích hợp</w:t>
      </w:r>
      <w:r w:rsidR="00876A3B" w:rsidRPr="00876A3B">
        <w:rPr>
          <w:b/>
          <w:bCs/>
          <w:color w:val="000000" w:themeColor="text1"/>
          <w:sz w:val="26"/>
          <w:lang w:val="vi-VN"/>
        </w:rPr>
        <w:t>)</w:t>
      </w:r>
    </w:p>
    <w:p w14:paraId="365FDF2C" w14:textId="735A3A18" w:rsidR="00680ADF" w:rsidRPr="00876A3B" w:rsidRDefault="00680ADF" w:rsidP="00876A3B">
      <w:pPr>
        <w:pStyle w:val="ListParagraph"/>
        <w:numPr>
          <w:ilvl w:val="0"/>
          <w:numId w:val="4"/>
        </w:numPr>
        <w:spacing w:before="120" w:after="120" w:line="288" w:lineRule="auto"/>
        <w:ind w:left="714" w:hanging="357"/>
        <w:contextualSpacing w:val="0"/>
        <w:rPr>
          <w:b/>
          <w:bCs/>
          <w:color w:val="000000" w:themeColor="text1"/>
          <w:sz w:val="26"/>
          <w:lang w:val="vi-VN"/>
        </w:rPr>
      </w:pPr>
      <w:r w:rsidRPr="00876A3B">
        <w:rPr>
          <w:color w:val="000000" w:themeColor="text1"/>
          <w:sz w:val="26"/>
          <w:lang w:val="vi-VN"/>
        </w:rPr>
        <w:t xml:space="preserve">Mã </w:t>
      </w:r>
      <w:r w:rsidR="00876A3B" w:rsidRPr="00876A3B">
        <w:rPr>
          <w:color w:val="000000" w:themeColor="text1"/>
          <w:sz w:val="26"/>
          <w:lang w:val="vi-VN"/>
        </w:rPr>
        <w:t>ngành</w:t>
      </w:r>
      <w:r w:rsidRPr="00876A3B">
        <w:rPr>
          <w:color w:val="000000" w:themeColor="text1"/>
          <w:sz w:val="26"/>
          <w:lang w:val="vi-VN"/>
        </w:rPr>
        <w:t>:</w:t>
      </w:r>
      <w:r w:rsidRPr="00876A3B">
        <w:rPr>
          <w:b/>
          <w:bCs/>
          <w:color w:val="000000" w:themeColor="text1"/>
          <w:sz w:val="26"/>
          <w:lang w:val="vi-VN"/>
        </w:rPr>
        <w:tab/>
      </w:r>
      <w:r w:rsidRPr="00876A3B">
        <w:rPr>
          <w:b/>
          <w:bCs/>
          <w:color w:val="000000" w:themeColor="text1"/>
          <w:sz w:val="26"/>
          <w:lang w:val="vi-VN"/>
        </w:rPr>
        <w:tab/>
      </w:r>
      <w:r w:rsidRPr="00876A3B">
        <w:rPr>
          <w:b/>
          <w:bCs/>
          <w:color w:val="000000" w:themeColor="text1"/>
          <w:sz w:val="26"/>
          <w:lang w:val="vi-VN"/>
        </w:rPr>
        <w:tab/>
      </w:r>
      <w:r w:rsidR="00876A3B">
        <w:rPr>
          <w:b/>
          <w:bCs/>
          <w:color w:val="000000" w:themeColor="text1"/>
          <w:sz w:val="26"/>
          <w:lang w:val="vi-VN"/>
        </w:rPr>
        <w:tab/>
      </w:r>
      <w:r w:rsidRPr="00876A3B">
        <w:rPr>
          <w:b/>
          <w:bCs/>
          <w:color w:val="000000" w:themeColor="text1"/>
          <w:sz w:val="26"/>
          <w:lang w:val="en-US"/>
        </w:rPr>
        <w:t>8</w:t>
      </w:r>
      <w:r w:rsidR="00F1438D">
        <w:rPr>
          <w:b/>
          <w:bCs/>
          <w:color w:val="000000" w:themeColor="text1"/>
          <w:sz w:val="26"/>
          <w:lang w:val="en-US"/>
        </w:rPr>
        <w:t>520208</w:t>
      </w:r>
    </w:p>
    <w:p w14:paraId="651DA82D" w14:textId="7A68F711" w:rsidR="00876A3B" w:rsidRPr="00876A3B" w:rsidRDefault="00876A3B" w:rsidP="00876A3B">
      <w:pPr>
        <w:pStyle w:val="ListParagraph"/>
        <w:numPr>
          <w:ilvl w:val="0"/>
          <w:numId w:val="4"/>
        </w:numPr>
        <w:spacing w:before="120" w:after="120" w:line="288" w:lineRule="auto"/>
        <w:ind w:left="714" w:hanging="357"/>
        <w:contextualSpacing w:val="0"/>
        <w:rPr>
          <w:color w:val="000000" w:themeColor="text1"/>
          <w:sz w:val="26"/>
          <w:lang w:val="en-US"/>
        </w:rPr>
      </w:pPr>
      <w:r w:rsidRPr="00876A3B">
        <w:rPr>
          <w:color w:val="000000" w:themeColor="text1"/>
          <w:sz w:val="26"/>
          <w:lang w:val="vi-VN"/>
        </w:rPr>
        <w:t>Thời gian đào tạo:</w:t>
      </w:r>
      <w:r w:rsidRPr="00876A3B">
        <w:rPr>
          <w:color w:val="000000" w:themeColor="text1"/>
          <w:sz w:val="26"/>
          <w:lang w:val="vi-VN"/>
        </w:rPr>
        <w:tab/>
      </w:r>
      <w:r w:rsidRPr="00876A3B">
        <w:rPr>
          <w:color w:val="000000" w:themeColor="text1"/>
          <w:sz w:val="26"/>
          <w:lang w:val="vi-VN"/>
        </w:rPr>
        <w:tab/>
      </w:r>
      <w:r>
        <w:rPr>
          <w:color w:val="000000" w:themeColor="text1"/>
          <w:sz w:val="26"/>
          <w:lang w:val="vi-VN"/>
        </w:rPr>
        <w:tab/>
      </w:r>
      <w:r w:rsidRPr="00876A3B">
        <w:rPr>
          <w:b/>
          <w:bCs/>
          <w:color w:val="000000" w:themeColor="text1"/>
          <w:sz w:val="26"/>
          <w:lang w:val="vi-VN"/>
        </w:rPr>
        <w:t>05 năm</w:t>
      </w:r>
    </w:p>
    <w:p w14:paraId="17015AE7" w14:textId="217F2F4C" w:rsidR="00680ADF" w:rsidRPr="00876A3B" w:rsidRDefault="00680ADF" w:rsidP="00876A3B">
      <w:pPr>
        <w:pStyle w:val="ListParagraph"/>
        <w:numPr>
          <w:ilvl w:val="0"/>
          <w:numId w:val="4"/>
        </w:numPr>
        <w:spacing w:before="120" w:after="120" w:line="288" w:lineRule="auto"/>
        <w:ind w:left="714" w:hanging="357"/>
        <w:contextualSpacing w:val="0"/>
        <w:rPr>
          <w:b/>
          <w:bCs/>
          <w:color w:val="000000" w:themeColor="text1"/>
          <w:sz w:val="26"/>
          <w:lang w:val="vi-VN"/>
        </w:rPr>
      </w:pPr>
      <w:r w:rsidRPr="00876A3B">
        <w:rPr>
          <w:color w:val="000000" w:themeColor="text1"/>
          <w:sz w:val="26"/>
          <w:lang w:val="vi-VN"/>
        </w:rPr>
        <w:t>Hình thức đào tạo:</w:t>
      </w:r>
      <w:r w:rsidRPr="00876A3B">
        <w:rPr>
          <w:b/>
          <w:bCs/>
          <w:color w:val="000000" w:themeColor="text1"/>
          <w:sz w:val="26"/>
          <w:lang w:val="vi-VN"/>
        </w:rPr>
        <w:tab/>
      </w:r>
      <w:r w:rsidRPr="00876A3B">
        <w:rPr>
          <w:b/>
          <w:bCs/>
          <w:color w:val="000000" w:themeColor="text1"/>
          <w:sz w:val="26"/>
          <w:lang w:val="vi-VN"/>
        </w:rPr>
        <w:tab/>
        <w:t xml:space="preserve"> </w:t>
      </w:r>
      <w:r w:rsidRPr="00876A3B">
        <w:rPr>
          <w:b/>
          <w:bCs/>
          <w:color w:val="000000" w:themeColor="text1"/>
          <w:sz w:val="26"/>
          <w:lang w:val="en-US"/>
        </w:rPr>
        <w:t xml:space="preserve"> </w:t>
      </w:r>
      <w:r w:rsidR="00876A3B">
        <w:rPr>
          <w:b/>
          <w:bCs/>
          <w:color w:val="000000" w:themeColor="text1"/>
          <w:sz w:val="26"/>
          <w:lang w:val="vi-VN"/>
        </w:rPr>
        <w:tab/>
      </w:r>
      <w:r w:rsidRPr="00876A3B">
        <w:rPr>
          <w:b/>
          <w:bCs/>
          <w:color w:val="000000" w:themeColor="text1"/>
          <w:sz w:val="26"/>
          <w:lang w:val="vi-VN"/>
        </w:rPr>
        <w:t>Chính quy</w:t>
      </w:r>
    </w:p>
    <w:p w14:paraId="63AEF1FF" w14:textId="6CBB9A49" w:rsidR="00680ADF" w:rsidRPr="00491646" w:rsidRDefault="00876A3B" w:rsidP="00495958">
      <w:pPr>
        <w:widowControl w:val="0"/>
        <w:tabs>
          <w:tab w:val="left" w:pos="426"/>
        </w:tabs>
        <w:spacing w:before="120" w:after="120" w:line="288" w:lineRule="auto"/>
        <w:jc w:val="both"/>
        <w:rPr>
          <w:b/>
          <w:color w:val="auto"/>
          <w:sz w:val="26"/>
          <w:szCs w:val="26"/>
          <w:lang w:val="vi-VN"/>
        </w:rPr>
      </w:pPr>
      <w:r>
        <w:rPr>
          <w:b/>
          <w:color w:val="auto"/>
          <w:sz w:val="26"/>
          <w:szCs w:val="26"/>
          <w:lang w:val="vi-VN"/>
        </w:rPr>
        <w:t xml:space="preserve">2. </w:t>
      </w:r>
      <w:r w:rsidR="00680ADF" w:rsidRPr="00491646">
        <w:rPr>
          <w:b/>
          <w:color w:val="auto"/>
          <w:sz w:val="26"/>
          <w:szCs w:val="26"/>
          <w:lang w:val="vi-VN"/>
        </w:rPr>
        <w:t xml:space="preserve">MỤC TIÊU  </w:t>
      </w:r>
    </w:p>
    <w:p w14:paraId="4986AC89" w14:textId="1A944BEA" w:rsidR="00680ADF" w:rsidRPr="000A3686" w:rsidRDefault="00876A3B" w:rsidP="00495958">
      <w:pPr>
        <w:spacing w:before="120" w:after="120" w:line="288" w:lineRule="auto"/>
        <w:jc w:val="both"/>
        <w:rPr>
          <w:bCs/>
          <w:sz w:val="26"/>
          <w:szCs w:val="26"/>
          <w:lang w:val="vi-VN"/>
        </w:rPr>
      </w:pPr>
      <w:r w:rsidRPr="00491646">
        <w:rPr>
          <w:b/>
          <w:bCs/>
          <w:sz w:val="26"/>
          <w:szCs w:val="26"/>
          <w:lang w:val="vi-VN"/>
        </w:rPr>
        <w:t>2</w:t>
      </w:r>
      <w:r w:rsidR="00680ADF" w:rsidRPr="000A3686">
        <w:rPr>
          <w:b/>
          <w:bCs/>
          <w:sz w:val="26"/>
          <w:szCs w:val="26"/>
          <w:lang w:val="vi-VN"/>
        </w:rPr>
        <w:t xml:space="preserve">.1. Mục tiêu chung </w:t>
      </w:r>
    </w:p>
    <w:p w14:paraId="6220150D" w14:textId="5299410B" w:rsidR="00876A3B" w:rsidRPr="00534DF8" w:rsidRDefault="000F0BF2" w:rsidP="00495958">
      <w:pPr>
        <w:spacing w:before="120" w:after="120" w:line="288" w:lineRule="auto"/>
        <w:ind w:firstLine="720"/>
        <w:jc w:val="both"/>
        <w:rPr>
          <w:sz w:val="26"/>
          <w:szCs w:val="26"/>
          <w:lang w:val="vi-VN"/>
        </w:rPr>
      </w:pPr>
      <w:r w:rsidRPr="000F0BF2">
        <w:rPr>
          <w:color w:val="000000" w:themeColor="text1"/>
          <w:sz w:val="26"/>
          <w:szCs w:val="26"/>
          <w:lang w:val="vi-VN"/>
        </w:rPr>
        <w:t>Chương trình Thạc sĩ tài năng ngành Kỹ thuật Viễn thông của Học viện Công nghệ Bưu chính Viễn thông hướng tới đào tạo đội ngũ tinh hoa có phẩm chất chính trị, đạo đức và sức khỏe tốt; sở hữu nền tảng kiến thức chuyên sâu, năng lực nghiên cứu độc lập và sáng tạo công nghệ ở trình độ cao, đáp ứng chuẩn chương trình đào tạo tài năng do Bộ Giáo dục và Đào tạo quy định. Người học có khả năng tham gia các đề tài/dự án R&amp;D và bài toán đặt hàng của doanh nghiệp, công bố các công trình khoa học/đăng ký sở hữu trí tuệ/chuyển giao sản phẩm. Chương trình đề cao năng lực lãnh đạo kỹ thuật, khởi nghiệp đổi mới sáng tạo, làm việc trong môi trường quốc tế (bao gồm năng lực ngoại ngữ học thuật và kỹ năng số), học tập suốt đời và thích ứng nhanh với sự phát triển của trí tuệ nhân tạo và các công nghệ mũi nhọn, qua đó đáp ứng yêu cầu phát triển kinh tế – xã hội và hội nhập quốc tế.</w:t>
      </w:r>
    </w:p>
    <w:p w14:paraId="4E95E8FF" w14:textId="5C6118B6" w:rsidR="00680ADF" w:rsidRPr="00491646" w:rsidRDefault="00680ADF" w:rsidP="00495958">
      <w:pPr>
        <w:spacing w:before="120" w:after="120" w:line="288" w:lineRule="auto"/>
        <w:ind w:firstLine="720"/>
        <w:jc w:val="both"/>
        <w:rPr>
          <w:sz w:val="26"/>
          <w:szCs w:val="26"/>
          <w:lang w:val="vi-VN"/>
        </w:rPr>
      </w:pPr>
      <w:bookmarkStart w:id="0" w:name="Page_4"/>
      <w:bookmarkEnd w:id="0"/>
      <w:r w:rsidRPr="00491646">
        <w:rPr>
          <w:sz w:val="26"/>
          <w:szCs w:val="26"/>
          <w:lang w:val="vi-VN"/>
        </w:rPr>
        <w:t xml:space="preserve">Chương trình đào tạo </w:t>
      </w:r>
      <w:r>
        <w:rPr>
          <w:color w:val="000000" w:themeColor="text1"/>
          <w:sz w:val="26"/>
          <w:szCs w:val="26"/>
          <w:lang w:val="vi-VN"/>
        </w:rPr>
        <w:t>thạc sĩ tài năng</w:t>
      </w:r>
      <w:r w:rsidRPr="00491646">
        <w:rPr>
          <w:sz w:val="26"/>
          <w:szCs w:val="26"/>
          <w:lang w:val="vi-VN"/>
        </w:rPr>
        <w:t xml:space="preserve"> ngành </w:t>
      </w:r>
      <w:r w:rsidR="00C240D1">
        <w:rPr>
          <w:sz w:val="26"/>
          <w:szCs w:val="26"/>
          <w:lang w:val="vi-VN"/>
        </w:rPr>
        <w:t>Kỹ thuật viễn thông</w:t>
      </w:r>
      <w:r w:rsidRPr="00491646">
        <w:rPr>
          <w:sz w:val="26"/>
          <w:szCs w:val="26"/>
          <w:lang w:val="vi-VN"/>
        </w:rPr>
        <w:t xml:space="preserve"> nhằm cụ thể hóa tiêu chuẩn chung cho người tốt nghiệp trình độ cử nhân – thạc sĩ của Học viện đó là:</w:t>
      </w:r>
    </w:p>
    <w:p w14:paraId="681867AF" w14:textId="77777777" w:rsidR="00680ADF" w:rsidRPr="00491646" w:rsidRDefault="00680ADF" w:rsidP="00495958">
      <w:pPr>
        <w:pStyle w:val="CTDT-Text"/>
        <w:spacing w:after="120" w:line="288" w:lineRule="auto"/>
        <w:rPr>
          <w:lang w:val="vi-VN"/>
        </w:rPr>
      </w:pPr>
      <w:r w:rsidRPr="00491646">
        <w:rPr>
          <w:b/>
          <w:bCs/>
          <w:lang w:val="vi-VN"/>
        </w:rPr>
        <w:t>ULO1</w:t>
      </w:r>
      <w:r w:rsidRPr="00491646">
        <w:rPr>
          <w:lang w:val="vi-VN"/>
        </w:rPr>
        <w:t xml:space="preserve"> Tri thức – Sáng tạo – Khởi nghiệp (Subject Expertise – Innovation - Entrepreneurship):  Khả năng xác định, phân tích và giải quyết vấn đề trong lĩnh vực chuyên môn một cách hiệu quả trong bối cảnh nhất định bằng cách áp dụng các kiến thức và nguyên tắc liên quan, hướng tiếp cận đổi mới sáng tạo và các công nghệ tiên tiến có thể có, đồng thời xem xét các mục tiêu phát triển bền vững và cơ hội khởi nghiệp. </w:t>
      </w:r>
    </w:p>
    <w:p w14:paraId="0B4E97BE" w14:textId="77777777" w:rsidR="00680ADF" w:rsidRPr="00491646" w:rsidRDefault="00680ADF" w:rsidP="00495958">
      <w:pPr>
        <w:pStyle w:val="CTDT-Text"/>
        <w:spacing w:after="120" w:line="288" w:lineRule="auto"/>
        <w:rPr>
          <w:lang w:val="vi-VN"/>
        </w:rPr>
      </w:pPr>
      <w:r w:rsidRPr="00491646">
        <w:rPr>
          <w:b/>
          <w:bCs/>
          <w:lang w:val="vi-VN"/>
        </w:rPr>
        <w:t>ULO2</w:t>
      </w:r>
      <w:r w:rsidRPr="00491646">
        <w:rPr>
          <w:lang w:val="vi-VN"/>
        </w:rPr>
        <w:t xml:space="preserve"> Đạo đức – Trách nhiệm nghề nghiệp (Professional ethics - Reponsibilities): Khả năng vận dụng các nguyên tắc đạo đức và trách nhiệm nghề nghiệp trong thực hành nghề nghiệp, cũng như cân nhắc các yếu tố có ảnh hưởng ở cấp độ địa phương và toàn cầu. </w:t>
      </w:r>
    </w:p>
    <w:p w14:paraId="61200E77" w14:textId="77777777" w:rsidR="00680ADF" w:rsidRPr="00491646" w:rsidRDefault="00680ADF" w:rsidP="00495958">
      <w:pPr>
        <w:pStyle w:val="CTDT-Text"/>
        <w:spacing w:after="120" w:line="288" w:lineRule="auto"/>
        <w:rPr>
          <w:lang w:val="vi-VN"/>
        </w:rPr>
      </w:pPr>
      <w:r w:rsidRPr="00491646">
        <w:rPr>
          <w:b/>
          <w:bCs/>
          <w:lang w:val="vi-VN"/>
        </w:rPr>
        <w:t>ULO3</w:t>
      </w:r>
      <w:r w:rsidRPr="00491646">
        <w:rPr>
          <w:lang w:val="vi-VN"/>
        </w:rPr>
        <w:t xml:space="preserve">  Giao tiếp – Hợp tác – Quản lý (Communication – Collaboration - Management): Khả năng giao tiếp và thực hiện công việc nhóm một cách hiệu quả nhằm đặt được các </w:t>
      </w:r>
      <w:r w:rsidRPr="00491646">
        <w:rPr>
          <w:lang w:val="vi-VN"/>
        </w:rPr>
        <w:lastRenderedPageBreak/>
        <w:t xml:space="preserve">mục tiêu nghề nghiệp, cũng như quản lý các hoạt động chuyên môn dựa trên tư duy khởi nghiệp. </w:t>
      </w:r>
    </w:p>
    <w:p w14:paraId="25D7DF25" w14:textId="0393E78A" w:rsidR="00680ADF" w:rsidRPr="000A3686" w:rsidRDefault="00782E2F" w:rsidP="00495958">
      <w:pPr>
        <w:spacing w:before="120" w:after="120" w:line="288" w:lineRule="auto"/>
        <w:jc w:val="both"/>
        <w:rPr>
          <w:bCs/>
          <w:sz w:val="26"/>
          <w:szCs w:val="26"/>
          <w:lang w:val="vi-VN"/>
        </w:rPr>
      </w:pPr>
      <w:r w:rsidRPr="00491646">
        <w:rPr>
          <w:b/>
          <w:sz w:val="26"/>
          <w:szCs w:val="26"/>
          <w:lang w:val="vi-VN"/>
        </w:rPr>
        <w:t>2</w:t>
      </w:r>
      <w:r w:rsidR="00680ADF" w:rsidRPr="000A3686">
        <w:rPr>
          <w:b/>
          <w:sz w:val="26"/>
          <w:szCs w:val="26"/>
          <w:lang w:val="vi-VN"/>
        </w:rPr>
        <w:t>.2</w:t>
      </w:r>
      <w:r w:rsidR="00680ADF" w:rsidRPr="000A3686">
        <w:rPr>
          <w:bCs/>
          <w:sz w:val="26"/>
          <w:szCs w:val="26"/>
          <w:lang w:val="vi-VN"/>
        </w:rPr>
        <w:t xml:space="preserve"> </w:t>
      </w:r>
      <w:r w:rsidR="00680ADF" w:rsidRPr="000A3686">
        <w:rPr>
          <w:b/>
          <w:sz w:val="26"/>
          <w:szCs w:val="26"/>
          <w:lang w:val="vi-VN"/>
        </w:rPr>
        <w:t xml:space="preserve">Mục tiêu cụ thể </w:t>
      </w:r>
      <w:r w:rsidR="00680ADF" w:rsidRPr="000A3686">
        <w:rPr>
          <w:bCs/>
          <w:sz w:val="26"/>
          <w:szCs w:val="26"/>
          <w:lang w:val="vi-VN"/>
        </w:rPr>
        <w:t xml:space="preserve"> </w:t>
      </w:r>
    </w:p>
    <w:p w14:paraId="65986834" w14:textId="13FDF688" w:rsidR="00680ADF" w:rsidRPr="000A3686" w:rsidRDefault="00680ADF" w:rsidP="00495958">
      <w:pPr>
        <w:spacing w:before="120" w:after="120" w:line="288" w:lineRule="auto"/>
        <w:ind w:firstLine="426"/>
        <w:jc w:val="both"/>
        <w:rPr>
          <w:color w:val="000000" w:themeColor="text1"/>
          <w:sz w:val="26"/>
          <w:szCs w:val="26"/>
          <w:lang w:val="vi-VN"/>
        </w:rPr>
      </w:pPr>
      <w:bookmarkStart w:id="1" w:name="_Hlk211109304"/>
      <w:r w:rsidRPr="000A3686">
        <w:rPr>
          <w:color w:val="000000" w:themeColor="text1"/>
          <w:sz w:val="26"/>
          <w:szCs w:val="26"/>
          <w:lang w:val="vi-VN"/>
        </w:rPr>
        <w:t xml:space="preserve">Mục tiêu cụ thể của chương trình </w:t>
      </w:r>
      <w:r>
        <w:rPr>
          <w:color w:val="000000" w:themeColor="text1"/>
          <w:sz w:val="26"/>
          <w:szCs w:val="26"/>
          <w:lang w:val="vi-VN"/>
        </w:rPr>
        <w:t xml:space="preserve">đào tạo thạc sĩ tài năng ngành </w:t>
      </w:r>
      <w:r w:rsidR="00C240D1">
        <w:rPr>
          <w:color w:val="000000" w:themeColor="text1"/>
          <w:sz w:val="26"/>
          <w:szCs w:val="26"/>
          <w:lang w:val="vi-VN"/>
        </w:rPr>
        <w:t>Kỹ thuật viễn thông</w:t>
      </w:r>
      <w:r w:rsidRPr="000A3686">
        <w:rPr>
          <w:color w:val="000000" w:themeColor="text1"/>
          <w:sz w:val="26"/>
          <w:szCs w:val="26"/>
          <w:lang w:val="vi-VN"/>
        </w:rPr>
        <w:t xml:space="preserve"> của Học viện Công nghệ Bưu chính Viễn thông nhằm đào tạo </w:t>
      </w:r>
      <w:r w:rsidRPr="00491646">
        <w:rPr>
          <w:color w:val="000000" w:themeColor="text1"/>
          <w:sz w:val="26"/>
          <w:szCs w:val="26"/>
          <w:lang w:val="vi-VN"/>
        </w:rPr>
        <w:t xml:space="preserve">thạc sĩ </w:t>
      </w:r>
      <w:r w:rsidR="00C240D1">
        <w:rPr>
          <w:color w:val="000000" w:themeColor="text1"/>
          <w:sz w:val="26"/>
          <w:szCs w:val="26"/>
          <w:lang w:val="vi-VN"/>
        </w:rPr>
        <w:t>Kỹ thuật viễn thông</w:t>
      </w:r>
      <w:r w:rsidRPr="000A3686">
        <w:rPr>
          <w:sz w:val="26"/>
          <w:szCs w:val="26"/>
          <w:lang w:val="vi-VN"/>
        </w:rPr>
        <w:t xml:space="preserve"> có:</w:t>
      </w:r>
      <w:r w:rsidRPr="000A3686">
        <w:rPr>
          <w:color w:val="000000" w:themeColor="text1"/>
          <w:sz w:val="26"/>
          <w:szCs w:val="26"/>
          <w:lang w:val="vi-VN"/>
        </w:rPr>
        <w:t xml:space="preserve"> </w:t>
      </w:r>
    </w:p>
    <w:p w14:paraId="22E283F6" w14:textId="4AF04007" w:rsidR="00680ADF" w:rsidRPr="000A3686" w:rsidRDefault="00680ADF" w:rsidP="00495958">
      <w:pPr>
        <w:spacing w:before="120" w:after="120" w:line="288" w:lineRule="auto"/>
        <w:jc w:val="both"/>
        <w:rPr>
          <w:sz w:val="26"/>
          <w:szCs w:val="26"/>
          <w:lang w:val="vi-VN"/>
        </w:rPr>
      </w:pPr>
      <w:r w:rsidRPr="000A3686">
        <w:rPr>
          <w:b/>
          <w:bCs/>
          <w:sz w:val="26"/>
          <w:szCs w:val="26"/>
          <w:lang w:val="vi-VN"/>
        </w:rPr>
        <w:t>PO1.</w:t>
      </w:r>
      <w:r w:rsidRPr="000A3686">
        <w:rPr>
          <w:sz w:val="26"/>
          <w:szCs w:val="26"/>
          <w:lang w:val="vi-VN"/>
        </w:rPr>
        <w:t xml:space="preserve">  </w:t>
      </w:r>
      <w:r w:rsidR="005A7E60" w:rsidRPr="005A7E60">
        <w:rPr>
          <w:b/>
          <w:bCs/>
          <w:sz w:val="26"/>
          <w:szCs w:val="26"/>
          <w:lang w:val="vi-VN"/>
        </w:rPr>
        <w:t>Phát triển vững chắc nghề nghiệp chuyên môn</w:t>
      </w:r>
      <w:r w:rsidR="005A7E60" w:rsidRPr="005A7E60">
        <w:rPr>
          <w:sz w:val="26"/>
          <w:szCs w:val="26"/>
          <w:lang w:val="vi-VN"/>
        </w:rPr>
        <w:t>: Sau khi tốt nghiệp, sinh viên có thể làm việc hiệu quả và sáng tạo trong lĩnh vực điện tử viễn thông và các ngành liên quan, áp dụng thành công các nguyên lý kỹ thuật tiên tiến trong việc thiết kế, phát triển, vận hành và quản lý hệ thống điện tử viễn thông tại các doanh nghiệp, tổ chức nghiên cứu, và các dự án công nghệ cao. Sinh viên sẽ có khả năng đảm nhận các vị trí lãnh đạo kỹ thuật, thúc đẩy đổi mới sáng tạo và dẫn dắt các dự án công nghệ trong môi trường làm việc toàn cầu</w:t>
      </w:r>
      <w:r w:rsidR="00C16119" w:rsidRPr="00C16119">
        <w:rPr>
          <w:bCs/>
          <w:sz w:val="26"/>
          <w:szCs w:val="26"/>
          <w:lang w:val="vi-VN"/>
        </w:rPr>
        <w:t>.</w:t>
      </w:r>
    </w:p>
    <w:p w14:paraId="66ED2B83" w14:textId="6F9DADF5" w:rsidR="00680ADF" w:rsidRPr="00491646" w:rsidRDefault="00680ADF" w:rsidP="00495958">
      <w:pPr>
        <w:spacing w:before="120" w:after="120" w:line="288" w:lineRule="auto"/>
        <w:jc w:val="both"/>
        <w:rPr>
          <w:sz w:val="26"/>
          <w:szCs w:val="26"/>
          <w:lang w:val="vi-VN"/>
        </w:rPr>
      </w:pPr>
      <w:r w:rsidRPr="000A3686">
        <w:rPr>
          <w:b/>
          <w:bCs/>
          <w:sz w:val="26"/>
          <w:szCs w:val="26"/>
          <w:lang w:val="vi-VN"/>
        </w:rPr>
        <w:t>PO2.</w:t>
      </w:r>
      <w:r w:rsidRPr="000A3686">
        <w:rPr>
          <w:sz w:val="26"/>
          <w:szCs w:val="26"/>
          <w:lang w:val="vi-VN"/>
        </w:rPr>
        <w:t xml:space="preserve"> </w:t>
      </w:r>
      <w:r w:rsidR="005A7E60" w:rsidRPr="005A7E60">
        <w:rPr>
          <w:b/>
          <w:bCs/>
          <w:sz w:val="26"/>
          <w:szCs w:val="26"/>
          <w:lang w:val="vi-VN"/>
        </w:rPr>
        <w:t>Phát triển khả năng làm việc nhóm, sáng tạo và có tố chất lãnh đạo</w:t>
      </w:r>
      <w:r w:rsidR="005A7E60" w:rsidRPr="005A7E60">
        <w:rPr>
          <w:sz w:val="26"/>
          <w:szCs w:val="26"/>
          <w:lang w:val="vi-VN"/>
        </w:rPr>
        <w:t>: Sau khi tốt nghiệp, sinh viên sẽ có khả năng làm việc hiệu quả trong các nhóm nghiên cứu và phát triển đa ngành, đồng thời có tố chất lãnh đạo để quản lý các dự án kỹ thuật phức tạp. Sinh viên sẽ được trang bị kỹ năng phát hiện và giải quyết các vấn đề sáng tạo, đưa ra các giải pháp tiên tiến và hiệu quả trong lĩnh vực kỹ thuật điện tử viễn thông, phù hợp với yêu cầu thực tế và môi trường làm việc đa văn hóa, quốc tế</w:t>
      </w:r>
      <w:r w:rsidR="005B04E9" w:rsidRPr="005B04E9">
        <w:rPr>
          <w:sz w:val="26"/>
          <w:szCs w:val="26"/>
          <w:lang w:val="vi-VN"/>
        </w:rPr>
        <w:t>.</w:t>
      </w:r>
    </w:p>
    <w:p w14:paraId="33AB34CE" w14:textId="3F5F046B" w:rsidR="00680ADF" w:rsidRPr="000A3686" w:rsidRDefault="00680ADF" w:rsidP="00495958">
      <w:pPr>
        <w:spacing w:before="120" w:after="120" w:line="288" w:lineRule="auto"/>
        <w:jc w:val="both"/>
        <w:rPr>
          <w:sz w:val="26"/>
          <w:szCs w:val="26"/>
          <w:lang w:val="vi-VN"/>
        </w:rPr>
      </w:pPr>
      <w:r w:rsidRPr="000A3686">
        <w:rPr>
          <w:b/>
          <w:bCs/>
          <w:sz w:val="26"/>
          <w:szCs w:val="26"/>
          <w:lang w:val="vi-VN"/>
        </w:rPr>
        <w:t>PO3.</w:t>
      </w:r>
      <w:r w:rsidRPr="000A3686">
        <w:rPr>
          <w:sz w:val="26"/>
          <w:szCs w:val="26"/>
          <w:lang w:val="vi-VN"/>
        </w:rPr>
        <w:t xml:space="preserve"> </w:t>
      </w:r>
      <w:r w:rsidR="00D307EF" w:rsidRPr="00D307EF">
        <w:rPr>
          <w:b/>
          <w:bCs/>
          <w:sz w:val="26"/>
          <w:szCs w:val="26"/>
          <w:lang w:val="vi-VN"/>
        </w:rPr>
        <w:t>Phát triển chuyên môn, ý thức học tập suốt đời</w:t>
      </w:r>
      <w:r w:rsidR="00D307EF" w:rsidRPr="00D307EF">
        <w:rPr>
          <w:sz w:val="26"/>
          <w:szCs w:val="26"/>
          <w:lang w:val="vi-VN"/>
        </w:rPr>
        <w:t>: Sau khi tốt nghiệp, sinh viên sẽ có khả năng tiếp tục phát triển bản thân và chuyên môn thông qua việc học hỏi suốt đời. Sinh viên được khuyến khích tham gia vào các chương trình đào tạo chuyên sâu, nghiên cứu độc lập, hoặc học tiếp ở trình độ cao hơn, đồng thời có khả năng dẫn dắt các sáng kiến nghiên cứu, đóng góp vào cộng đồng khoa học và công nghệ, theo tiêu chuẩn quốc tế</w:t>
      </w:r>
      <w:r w:rsidR="005B04E9" w:rsidRPr="005B04E9">
        <w:rPr>
          <w:sz w:val="26"/>
          <w:szCs w:val="26"/>
          <w:lang w:val="vi-VN"/>
        </w:rPr>
        <w:t>.</w:t>
      </w:r>
      <w:r w:rsidRPr="000A3686">
        <w:rPr>
          <w:sz w:val="26"/>
          <w:szCs w:val="26"/>
          <w:lang w:val="vi-VN"/>
        </w:rPr>
        <w:t xml:space="preserve"> </w:t>
      </w:r>
    </w:p>
    <w:p w14:paraId="4A15921C" w14:textId="4EF9ADF4" w:rsidR="00680ADF" w:rsidRPr="00491646" w:rsidRDefault="00680ADF" w:rsidP="00495958">
      <w:pPr>
        <w:spacing w:before="120" w:after="120" w:line="288" w:lineRule="auto"/>
        <w:jc w:val="both"/>
        <w:rPr>
          <w:sz w:val="26"/>
          <w:szCs w:val="26"/>
          <w:lang w:val="vi-VN"/>
        </w:rPr>
      </w:pPr>
      <w:r w:rsidRPr="000A3686">
        <w:rPr>
          <w:b/>
          <w:bCs/>
          <w:sz w:val="26"/>
          <w:szCs w:val="26"/>
          <w:lang w:val="vi-VN"/>
        </w:rPr>
        <w:t>PO4.</w:t>
      </w:r>
      <w:r w:rsidRPr="000A3686">
        <w:rPr>
          <w:sz w:val="26"/>
          <w:szCs w:val="26"/>
          <w:lang w:val="vi-VN"/>
        </w:rPr>
        <w:t xml:space="preserve"> </w:t>
      </w:r>
      <w:r w:rsidR="00D307EF" w:rsidRPr="00D307EF">
        <w:rPr>
          <w:b/>
          <w:bCs/>
          <w:sz w:val="26"/>
          <w:szCs w:val="26"/>
          <w:lang w:val="vi-VN"/>
        </w:rPr>
        <w:t>Phát triển nhận thức về trách nhiệm xã hội và đạo đức nghề nghiệp</w:t>
      </w:r>
      <w:r w:rsidR="00D307EF" w:rsidRPr="00D307EF">
        <w:rPr>
          <w:sz w:val="26"/>
          <w:szCs w:val="26"/>
          <w:lang w:val="vi-VN"/>
        </w:rPr>
        <w:t>: Sau khi tốt nghiệp, sinh viên sẽ hình thành ý thức mạnh mẽ về đạo đức nghề nghiệp và trách nhiệm xã hội, cam kết đóng góp vào sự phát triển bền vững của xã hội. Sinh viên sẽ nhận thức rõ ràng về vai trò của mình trong việc bảo vệ lợi ích cộng đồng, đóng góp vào việc giải quyết các vấn đề xã hội thông qua các giải pháp công nghệ, đồng thời tuân thủ các chuẩn mực đạo đức trong công việc và nghiên cứu</w:t>
      </w:r>
      <w:r w:rsidR="005B04E9" w:rsidRPr="005B04E9">
        <w:rPr>
          <w:sz w:val="26"/>
          <w:szCs w:val="26"/>
          <w:lang w:val="vi-VN"/>
        </w:rPr>
        <w:t>.</w:t>
      </w:r>
      <w:bookmarkEnd w:id="1"/>
    </w:p>
    <w:p w14:paraId="38931CC1" w14:textId="6CE4A122" w:rsidR="00680ADF" w:rsidRPr="00491646" w:rsidRDefault="00782E2F" w:rsidP="00495958">
      <w:pPr>
        <w:pStyle w:val="CTDT-H2"/>
        <w:spacing w:line="288" w:lineRule="auto"/>
        <w:rPr>
          <w:rFonts w:ascii="Times New Roman" w:hAnsi="Times New Roman" w:cs="Times New Roman"/>
          <w:sz w:val="26"/>
          <w:szCs w:val="20"/>
          <w:lang w:val="vi-VN"/>
        </w:rPr>
      </w:pPr>
      <w:r w:rsidRPr="00491646">
        <w:rPr>
          <w:rFonts w:ascii="Times New Roman" w:hAnsi="Times New Roman" w:cs="Times New Roman"/>
          <w:sz w:val="26"/>
          <w:szCs w:val="20"/>
          <w:lang w:val="vi-VN"/>
        </w:rPr>
        <w:t>2</w:t>
      </w:r>
      <w:r w:rsidR="00680ADF" w:rsidRPr="00491646">
        <w:rPr>
          <w:rFonts w:ascii="Times New Roman" w:hAnsi="Times New Roman" w:cs="Times New Roman"/>
          <w:sz w:val="26"/>
          <w:szCs w:val="20"/>
          <w:lang w:val="vi-VN"/>
        </w:rPr>
        <w:t>.3 Vị trí làm việc sau tốt nghiệp</w:t>
      </w:r>
    </w:p>
    <w:p w14:paraId="6F9F496C" w14:textId="5BA0EFC8" w:rsidR="009B21B5" w:rsidRPr="009B21B5" w:rsidRDefault="002F1330" w:rsidP="00495958">
      <w:pPr>
        <w:spacing w:before="120" w:after="120" w:line="288" w:lineRule="auto"/>
        <w:jc w:val="both"/>
        <w:rPr>
          <w:sz w:val="26"/>
          <w:szCs w:val="26"/>
          <w:lang w:val="nl-NL"/>
        </w:rPr>
      </w:pPr>
      <w:r w:rsidRPr="002F1330">
        <w:rPr>
          <w:sz w:val="26"/>
          <w:szCs w:val="26"/>
          <w:lang w:val="nl-NL"/>
        </w:rPr>
        <w:t xml:space="preserve">Sinh viên tốt nghiệp Thạc sĩ tài năng ngành </w:t>
      </w:r>
      <w:r w:rsidR="008769A4">
        <w:rPr>
          <w:sz w:val="26"/>
          <w:szCs w:val="26"/>
          <w:lang w:val="nl-NL"/>
        </w:rPr>
        <w:t>Kỹ</w:t>
      </w:r>
      <w:r w:rsidR="008769A4">
        <w:rPr>
          <w:sz w:val="26"/>
          <w:szCs w:val="26"/>
          <w:lang w:val="vi-VN"/>
        </w:rPr>
        <w:t xml:space="preserve"> thuật</w:t>
      </w:r>
      <w:r w:rsidRPr="002F1330">
        <w:rPr>
          <w:sz w:val="26"/>
          <w:szCs w:val="26"/>
          <w:lang w:val="nl-NL"/>
        </w:rPr>
        <w:t xml:space="preserve"> Viễn thông là những ứng viên tiềm năng cho các vị trí công việc chiến lược trong lĩnh vực điện tử viễn thông và công nghệ thông tin, đáp ứng nhu cầu phát triển công nghệ cao giai đoạn 2025–2035 và định hướng tới năm 2045. Các vị trí này bao gồm, nhưng không giới hạn:</w:t>
      </w:r>
    </w:p>
    <w:p w14:paraId="1C14D939" w14:textId="77777777" w:rsidR="000B0EB2" w:rsidRPr="000B0EB2" w:rsidRDefault="000B0EB2" w:rsidP="00495958">
      <w:pPr>
        <w:numPr>
          <w:ilvl w:val="0"/>
          <w:numId w:val="5"/>
        </w:numPr>
        <w:spacing w:before="120" w:after="120" w:line="288" w:lineRule="auto"/>
        <w:ind w:left="0" w:firstLine="567"/>
        <w:jc w:val="both"/>
        <w:rPr>
          <w:sz w:val="26"/>
          <w:szCs w:val="26"/>
          <w:lang w:val="nl-NL"/>
        </w:rPr>
      </w:pPr>
      <w:r w:rsidRPr="000B0EB2">
        <w:rPr>
          <w:b/>
          <w:bCs/>
          <w:sz w:val="26"/>
          <w:szCs w:val="26"/>
          <w:lang w:val="nl-NL"/>
        </w:rPr>
        <w:t>Chuyên gia tư vấn, thiết kế công nghệ</w:t>
      </w:r>
      <w:r w:rsidRPr="000B0EB2">
        <w:rPr>
          <w:sz w:val="26"/>
          <w:szCs w:val="26"/>
          <w:lang w:val="nl-NL"/>
        </w:rPr>
        <w:t xml:space="preserve"> trong các tổ chức, doanh nghiệp liên quan đến điện tử viễn thông, công nghệ thông tin và các lĩnh vực công nghệ cao như trí tuệ nhân tạo (AI), Internet vạn vật (IoT), mạng 5G/6G, và hệ thống truyền thông thế hệ mới. Sinh viên sẽ đảm nhận vai trò phát triển các giải pháp kỹ thuật tiên tiến, đóng góp vào quá trình đổi mới sáng tạo của doanh nghiệp và tổ chức. </w:t>
      </w:r>
    </w:p>
    <w:p w14:paraId="79573018" w14:textId="1BEED665" w:rsidR="009B21B5" w:rsidRPr="000B0EB2" w:rsidRDefault="000B0EB2" w:rsidP="00495958">
      <w:pPr>
        <w:numPr>
          <w:ilvl w:val="0"/>
          <w:numId w:val="5"/>
        </w:numPr>
        <w:spacing w:before="120" w:after="120" w:line="288" w:lineRule="auto"/>
        <w:ind w:left="0" w:firstLine="567"/>
        <w:jc w:val="both"/>
        <w:rPr>
          <w:sz w:val="26"/>
          <w:szCs w:val="26"/>
          <w:lang w:val="nl-NL"/>
        </w:rPr>
      </w:pPr>
      <w:r w:rsidRPr="000B0EB2">
        <w:rPr>
          <w:b/>
          <w:bCs/>
          <w:sz w:val="26"/>
          <w:szCs w:val="26"/>
          <w:lang w:val="nl-NL"/>
        </w:rPr>
        <w:lastRenderedPageBreak/>
        <w:t>Chuyên gia vận hành, giám sát hệ thống</w:t>
      </w:r>
      <w:r w:rsidRPr="000B0EB2">
        <w:rPr>
          <w:sz w:val="26"/>
          <w:szCs w:val="26"/>
          <w:lang w:val="nl-NL"/>
        </w:rPr>
        <w:t xml:space="preserve"> trong các doanh nghiệp sở hữu và khai thác hạ tầng truyền thông, với khả năng tối ưu hóa và vận hành hiệu quả các hệ thống truyền thông phức tạp, bao gồm các mạng viễn thông, hệ thống AI trong quản lý mạng, và các công nghệ viễn thông dựa trên nền tảng đám mây và AI.</w:t>
      </w:r>
      <w:r w:rsidR="009B21B5" w:rsidRPr="000B0EB2">
        <w:rPr>
          <w:sz w:val="26"/>
          <w:szCs w:val="26"/>
          <w:lang w:val="nl-NL"/>
        </w:rPr>
        <w:t>.</w:t>
      </w:r>
    </w:p>
    <w:p w14:paraId="20DCF2AB" w14:textId="7388FD3B" w:rsidR="009B21B5" w:rsidRPr="009B21B5" w:rsidRDefault="00017489" w:rsidP="00495958">
      <w:pPr>
        <w:numPr>
          <w:ilvl w:val="0"/>
          <w:numId w:val="5"/>
        </w:numPr>
        <w:spacing w:before="120" w:after="120" w:line="288" w:lineRule="auto"/>
        <w:ind w:left="0" w:firstLine="567"/>
        <w:jc w:val="both"/>
        <w:rPr>
          <w:sz w:val="26"/>
          <w:szCs w:val="26"/>
          <w:lang w:val="nl-NL"/>
        </w:rPr>
      </w:pPr>
      <w:r w:rsidRPr="00017489">
        <w:rPr>
          <w:b/>
          <w:bCs/>
          <w:sz w:val="26"/>
          <w:szCs w:val="26"/>
          <w:lang w:val="nl-NL"/>
        </w:rPr>
        <w:t>Chuyên gia phát triển ứng dụng AI</w:t>
      </w:r>
      <w:r w:rsidRPr="00017489">
        <w:rPr>
          <w:sz w:val="26"/>
          <w:szCs w:val="26"/>
          <w:lang w:val="nl-NL"/>
        </w:rPr>
        <w:t xml:space="preserve"> trong các doanh nghiệp cung cấp dịch vụ viễn thông và Internet, các tổ chức và doanh nghiệp ứng dụng các hệ thống mạng và dịch vụ viễn thông, công nghệ thông tin, và các nền tảng thông minh (AI, machine learning) để tối ưu hóa hiệu quả và bảo mật dữ liệu, ứng dụng AI trong mạng thông minh và 5G/6G</w:t>
      </w:r>
      <w:r w:rsidR="009B21B5" w:rsidRPr="009B21B5">
        <w:rPr>
          <w:sz w:val="26"/>
          <w:szCs w:val="26"/>
          <w:lang w:val="nl-NL"/>
        </w:rPr>
        <w:t>.</w:t>
      </w:r>
    </w:p>
    <w:p w14:paraId="57565DF7" w14:textId="782359A2" w:rsidR="009B21B5" w:rsidRPr="009B21B5" w:rsidRDefault="00017489" w:rsidP="00495958">
      <w:pPr>
        <w:numPr>
          <w:ilvl w:val="0"/>
          <w:numId w:val="5"/>
        </w:numPr>
        <w:spacing w:before="120" w:after="120" w:line="288" w:lineRule="auto"/>
        <w:ind w:left="0" w:firstLine="567"/>
        <w:jc w:val="both"/>
        <w:rPr>
          <w:sz w:val="26"/>
          <w:szCs w:val="26"/>
          <w:lang w:val="nl-NL"/>
        </w:rPr>
      </w:pPr>
      <w:r w:rsidRPr="00017489">
        <w:rPr>
          <w:b/>
          <w:bCs/>
          <w:sz w:val="26"/>
          <w:szCs w:val="26"/>
          <w:lang w:val="nl-NL"/>
        </w:rPr>
        <w:t>Chuyên gia kỹ thuật AI</w:t>
      </w:r>
      <w:r w:rsidRPr="00017489">
        <w:rPr>
          <w:sz w:val="26"/>
          <w:szCs w:val="26"/>
          <w:lang w:val="nl-NL"/>
        </w:rPr>
        <w:t xml:space="preserve"> trong các doanh nghiệp triển khai hệ thống ICT cho các lĩnh vực sản xuất, kinh doanh, tự động hóa công nghiệp, và các hệ thống viễn thông tiên tiến, hỗ trợ chuyển đổi số, tối ưu hóa các quy trình vận hành và cải thiện chất lượng dịch vụ thông qua công nghệ AI và IoT</w:t>
      </w:r>
      <w:r w:rsidR="009B21B5" w:rsidRPr="009B21B5">
        <w:rPr>
          <w:sz w:val="26"/>
          <w:szCs w:val="26"/>
          <w:lang w:val="nl-NL"/>
        </w:rPr>
        <w:t>.</w:t>
      </w:r>
    </w:p>
    <w:p w14:paraId="275FB063" w14:textId="7D98BD72" w:rsidR="009B21B5" w:rsidRPr="00F46060" w:rsidRDefault="00F46060" w:rsidP="00495958">
      <w:pPr>
        <w:numPr>
          <w:ilvl w:val="0"/>
          <w:numId w:val="5"/>
        </w:numPr>
        <w:spacing w:before="120" w:after="120" w:line="288" w:lineRule="auto"/>
        <w:ind w:left="0" w:firstLine="567"/>
        <w:jc w:val="both"/>
        <w:rPr>
          <w:sz w:val="26"/>
          <w:szCs w:val="26"/>
          <w:lang w:val="nl-NL"/>
        </w:rPr>
      </w:pPr>
      <w:r w:rsidRPr="00F46060">
        <w:rPr>
          <w:b/>
          <w:bCs/>
          <w:sz w:val="26"/>
          <w:szCs w:val="26"/>
          <w:lang w:val="nl-NL"/>
        </w:rPr>
        <w:t>Các vị trí lãnh đạo kỹ thuật, quản lý dự án</w:t>
      </w:r>
      <w:r w:rsidRPr="00F46060">
        <w:rPr>
          <w:sz w:val="26"/>
          <w:szCs w:val="26"/>
          <w:lang w:val="nl-NL"/>
        </w:rPr>
        <w:t xml:space="preserve"> đòi hỏi khả năng lãnh đạo sáng tạo và am hiểu sâu sắc về lĩnh vực viễn thông và công nghệ thông tin, trong các tổ chức, cơ quan nhà nước và doanh nghiệp, đặc biệt trong các dự án chuyển đổi số quốc gia và phát triển công nghệ cao. Các vị trí này yêu cầu khả năng quản lý các đội ngũ kỹ thuật, triển khai các dự án quốc gia về mạng 5G/6G, trí tuệ nhân tạo và an toàn thông tin.</w:t>
      </w:r>
      <w:r w:rsidR="009B21B5" w:rsidRPr="00F46060">
        <w:rPr>
          <w:sz w:val="26"/>
          <w:szCs w:val="26"/>
          <w:lang w:val="nl-NL"/>
        </w:rPr>
        <w:t>.</w:t>
      </w:r>
    </w:p>
    <w:p w14:paraId="1CFE8FC6" w14:textId="18556891" w:rsidR="009B21B5" w:rsidRPr="00F46060" w:rsidRDefault="00F46060" w:rsidP="00495958">
      <w:pPr>
        <w:numPr>
          <w:ilvl w:val="0"/>
          <w:numId w:val="5"/>
        </w:numPr>
        <w:spacing w:before="120" w:after="120" w:line="288" w:lineRule="auto"/>
        <w:ind w:left="0" w:firstLine="567"/>
        <w:jc w:val="both"/>
        <w:rPr>
          <w:sz w:val="26"/>
          <w:szCs w:val="26"/>
          <w:lang w:val="nl-NL"/>
        </w:rPr>
      </w:pPr>
      <w:r w:rsidRPr="00F46060">
        <w:rPr>
          <w:b/>
          <w:bCs/>
          <w:sz w:val="26"/>
          <w:szCs w:val="26"/>
          <w:lang w:val="nl-NL"/>
        </w:rPr>
        <w:t>Cán bộ giảng dạy, nghiên cứu</w:t>
      </w:r>
      <w:r w:rsidRPr="00F46060">
        <w:rPr>
          <w:sz w:val="26"/>
          <w:szCs w:val="26"/>
          <w:lang w:val="nl-NL"/>
        </w:rPr>
        <w:t xml:space="preserve"> trong các viện nghiên cứu, trường đại học, các tổ chức nghiên cứu quốc tế, với khả năng lãnh đạo các nhóm nghiên cứu chuyên sâu trong các lĩnh vực viễn thông, AI, mạng thông minh, và các công nghệ mới nổi, đóng góp vào việc xây dựng và nâng cao chất lượng đào tạo thạc sĩ tài năng, góp phần vào sự phát triển của ngành công nghệ cao quốc gia.</w:t>
      </w:r>
      <w:r w:rsidR="009B21B5" w:rsidRPr="00F46060">
        <w:rPr>
          <w:sz w:val="26"/>
          <w:szCs w:val="26"/>
          <w:lang w:val="nl-NL"/>
        </w:rPr>
        <w:t>.</w:t>
      </w:r>
    </w:p>
    <w:p w14:paraId="6CDE4F2E" w14:textId="0E4A40D6" w:rsidR="009B21B5" w:rsidRPr="009B21B5" w:rsidRDefault="001B5F90" w:rsidP="00495958">
      <w:pPr>
        <w:spacing w:before="120" w:after="120" w:line="288" w:lineRule="auto"/>
        <w:ind w:firstLine="567"/>
        <w:jc w:val="both"/>
        <w:rPr>
          <w:sz w:val="26"/>
          <w:szCs w:val="26"/>
          <w:lang w:val="it-IT"/>
        </w:rPr>
      </w:pPr>
      <w:r w:rsidRPr="001B5F90">
        <w:rPr>
          <w:sz w:val="26"/>
          <w:szCs w:val="26"/>
          <w:lang w:val="nl-NL"/>
        </w:rPr>
        <w:t xml:space="preserve">Các vị trí công việc này không chỉ đáp ứng các yêu cầu cao về chuyên môn, mà còn yêu cầu sinh viên có khả năng lãnh đạo, sáng tạo, và phát triển nghề nghiệp lâu dài trong môi trường quốc tế và các lĩnh vực công nghệ tiên tiến như trí tuệ nhân tạo, mạng 5G/6G, và Internet vạn vật. Chương trình đào tạo thạc sĩ tài năng ngành Kỹ thuật Viễn thông tại PTIT cam kết cung cấp nền tảng vững chắc để sinh viên có năng lực học tập suốt đời, đảm bảo kiến thức về chuyên môn và nghiệp vụ để học lên bậc Tiến sĩ thuộc các chuyên ngành thuộc lĩnh vực Điện tử viễn thông ở trong và ngoài nước và có thể vươn lên các vai trò/vị trí chiến lược, đóng góp vào sự phát triển của nền kinh tế số quốc gia và hội nhập quốc tế, ...  </w:t>
      </w:r>
      <w:r w:rsidR="009B21B5" w:rsidRPr="009B21B5">
        <w:rPr>
          <w:sz w:val="26"/>
          <w:szCs w:val="26"/>
          <w:lang w:val="it-IT"/>
        </w:rPr>
        <w:t xml:space="preserve"> </w:t>
      </w:r>
    </w:p>
    <w:p w14:paraId="27909704" w14:textId="77777777" w:rsidR="009B21B5" w:rsidRPr="009B21B5" w:rsidRDefault="009B21B5" w:rsidP="00495958">
      <w:pPr>
        <w:spacing w:before="120" w:after="120" w:line="288" w:lineRule="auto"/>
        <w:ind w:firstLine="540"/>
        <w:jc w:val="both"/>
        <w:rPr>
          <w:b/>
          <w:bCs/>
          <w:sz w:val="26"/>
          <w:szCs w:val="26"/>
          <w:lang w:val="it-IT"/>
        </w:rPr>
      </w:pPr>
      <w:bookmarkStart w:id="2" w:name="_Toc17409394"/>
      <w:r w:rsidRPr="009B21B5">
        <w:rPr>
          <w:b/>
          <w:bCs/>
          <w:sz w:val="26"/>
          <w:szCs w:val="26"/>
          <w:lang w:val="it-IT"/>
        </w:rPr>
        <w:t>Khả năng học tập, nâng cao trình độ sau khi ra trường</w:t>
      </w:r>
      <w:bookmarkEnd w:id="2"/>
    </w:p>
    <w:p w14:paraId="79370663" w14:textId="482C9A68" w:rsidR="0091763C" w:rsidRPr="0091763C" w:rsidRDefault="009B21B5" w:rsidP="00495958">
      <w:pPr>
        <w:numPr>
          <w:ilvl w:val="0"/>
          <w:numId w:val="6"/>
        </w:numPr>
        <w:spacing w:before="120" w:after="120" w:line="288" w:lineRule="auto"/>
        <w:ind w:left="0" w:firstLine="540"/>
        <w:jc w:val="both"/>
        <w:rPr>
          <w:i/>
          <w:iCs/>
          <w:color w:val="EE0000"/>
          <w:sz w:val="26"/>
          <w:szCs w:val="26"/>
          <w:lang w:val="vi-VN"/>
        </w:rPr>
      </w:pPr>
      <w:r w:rsidRPr="009B21B5">
        <w:rPr>
          <w:sz w:val="26"/>
          <w:szCs w:val="26"/>
          <w:lang w:val="it-IT"/>
        </w:rPr>
        <w:t xml:space="preserve">Có năng lực học tập suốt đời, đảm bảo kiến thức về chuyên môn và nghiệp vụ để học tiếp Tiến sĩ thuộc các chuyên ngành thuộc lĩnh vực </w:t>
      </w:r>
      <w:r w:rsidR="00E1790D">
        <w:rPr>
          <w:sz w:val="26"/>
          <w:szCs w:val="26"/>
          <w:lang w:val="it-IT"/>
        </w:rPr>
        <w:t>Điện tử</w:t>
      </w:r>
      <w:r w:rsidR="00C240D1">
        <w:rPr>
          <w:sz w:val="26"/>
          <w:szCs w:val="26"/>
          <w:lang w:val="it-IT"/>
        </w:rPr>
        <w:t xml:space="preserve"> viễn thông</w:t>
      </w:r>
      <w:r w:rsidRPr="009B21B5">
        <w:rPr>
          <w:sz w:val="26"/>
          <w:szCs w:val="26"/>
          <w:lang w:val="it-IT"/>
        </w:rPr>
        <w:t>, Công nghệ thông tin ở trong và ngoài nước.</w:t>
      </w:r>
    </w:p>
    <w:p w14:paraId="78897EF5" w14:textId="76ECE6E1" w:rsidR="00782E2F" w:rsidRPr="00DF0AEB" w:rsidRDefault="009B21B5" w:rsidP="00495958">
      <w:pPr>
        <w:numPr>
          <w:ilvl w:val="0"/>
          <w:numId w:val="6"/>
        </w:numPr>
        <w:spacing w:before="120" w:after="120" w:line="288" w:lineRule="auto"/>
        <w:ind w:left="0" w:firstLine="540"/>
        <w:jc w:val="both"/>
        <w:rPr>
          <w:i/>
          <w:iCs/>
          <w:color w:val="EE0000"/>
          <w:sz w:val="26"/>
          <w:szCs w:val="26"/>
          <w:lang w:val="vi-VN"/>
        </w:rPr>
      </w:pPr>
      <w:r w:rsidRPr="0091763C">
        <w:rPr>
          <w:sz w:val="26"/>
          <w:szCs w:val="26"/>
          <w:lang w:val="it-IT"/>
        </w:rPr>
        <w:t xml:space="preserve">Có thể thực hiện được các đề tài nghiên cứu khoa học thuộc lĩnh vực </w:t>
      </w:r>
      <w:r w:rsidR="00E1790D">
        <w:rPr>
          <w:sz w:val="26"/>
          <w:szCs w:val="26"/>
          <w:lang w:val="it-IT"/>
        </w:rPr>
        <w:t xml:space="preserve">Điện tử </w:t>
      </w:r>
      <w:r w:rsidR="00C240D1">
        <w:rPr>
          <w:sz w:val="26"/>
          <w:szCs w:val="26"/>
          <w:lang w:val="it-IT"/>
        </w:rPr>
        <w:t>viễn thông</w:t>
      </w:r>
      <w:r w:rsidRPr="0091763C">
        <w:rPr>
          <w:sz w:val="26"/>
          <w:szCs w:val="26"/>
          <w:lang w:val="it-IT"/>
        </w:rPr>
        <w:t>, công nghệ thông tin ở các cấp khác nhau.</w:t>
      </w:r>
    </w:p>
    <w:p w14:paraId="67629B30" w14:textId="77777777" w:rsidR="00DF0AEB" w:rsidRPr="0091763C" w:rsidRDefault="00DF0AEB" w:rsidP="00DF0AEB">
      <w:pPr>
        <w:spacing w:before="120" w:after="120" w:line="288" w:lineRule="auto"/>
        <w:ind w:left="540"/>
        <w:jc w:val="both"/>
        <w:rPr>
          <w:i/>
          <w:iCs/>
          <w:color w:val="EE0000"/>
          <w:sz w:val="26"/>
          <w:szCs w:val="26"/>
          <w:lang w:val="vi-VN"/>
        </w:rPr>
      </w:pPr>
    </w:p>
    <w:p w14:paraId="486F8B1A" w14:textId="237CB061" w:rsidR="00680ADF" w:rsidRPr="00E90EBA" w:rsidRDefault="00782E2F" w:rsidP="00495958">
      <w:pPr>
        <w:widowControl w:val="0"/>
        <w:tabs>
          <w:tab w:val="left" w:pos="426"/>
        </w:tabs>
        <w:spacing w:before="120" w:after="120" w:line="288" w:lineRule="auto"/>
        <w:jc w:val="both"/>
        <w:rPr>
          <w:b/>
          <w:color w:val="auto"/>
          <w:sz w:val="26"/>
          <w:szCs w:val="26"/>
          <w:lang w:val="vi-VN"/>
        </w:rPr>
      </w:pPr>
      <w:r>
        <w:rPr>
          <w:b/>
          <w:color w:val="auto"/>
          <w:sz w:val="26"/>
          <w:szCs w:val="26"/>
          <w:lang w:val="vi-VN"/>
        </w:rPr>
        <w:lastRenderedPageBreak/>
        <w:t xml:space="preserve">3. </w:t>
      </w:r>
      <w:r w:rsidR="00680ADF" w:rsidRPr="00E90EBA">
        <w:rPr>
          <w:b/>
          <w:color w:val="auto"/>
          <w:sz w:val="26"/>
          <w:szCs w:val="26"/>
          <w:lang w:val="vi-VN"/>
        </w:rPr>
        <w:t>CHUẨN ĐẦU RA CỦA CHƯƠNG TRÌNH ĐÀO TẠO (</w:t>
      </w:r>
      <w:r w:rsidR="007F4B08">
        <w:rPr>
          <w:b/>
          <w:color w:val="auto"/>
          <w:sz w:val="26"/>
          <w:szCs w:val="26"/>
          <w:lang w:val="vi-VN"/>
        </w:rPr>
        <w:t>P</w:t>
      </w:r>
      <w:r w:rsidR="00680ADF" w:rsidRPr="00E90EBA">
        <w:rPr>
          <w:b/>
          <w:color w:val="auto"/>
          <w:sz w:val="26"/>
          <w:szCs w:val="26"/>
          <w:lang w:val="vi-VN"/>
        </w:rPr>
        <w:t>LOs)</w:t>
      </w:r>
    </w:p>
    <w:p w14:paraId="7A383105" w14:textId="0058DF6B" w:rsidR="00680ADF" w:rsidRPr="006B530C" w:rsidRDefault="00975926" w:rsidP="00495958">
      <w:pPr>
        <w:spacing w:before="120" w:after="120" w:line="288" w:lineRule="auto"/>
        <w:jc w:val="both"/>
        <w:rPr>
          <w:sz w:val="26"/>
          <w:szCs w:val="26"/>
          <w:lang w:val="vi-VN"/>
        </w:rPr>
      </w:pPr>
      <w:bookmarkStart w:id="3" w:name="_Hlk211433385"/>
      <w:r w:rsidRPr="00975926">
        <w:rPr>
          <w:sz w:val="26"/>
          <w:szCs w:val="26"/>
          <w:lang w:val="it-IT"/>
        </w:rPr>
        <w:t>Các chuẩn đầu ra (</w:t>
      </w:r>
      <w:r w:rsidR="00872A37" w:rsidRPr="00872A37">
        <w:rPr>
          <w:sz w:val="26"/>
          <w:szCs w:val="26"/>
          <w:lang w:val="it-IT"/>
        </w:rPr>
        <w:t>Program</w:t>
      </w:r>
      <w:r w:rsidR="00872A37" w:rsidRPr="00975926">
        <w:rPr>
          <w:sz w:val="26"/>
          <w:szCs w:val="26"/>
          <w:lang w:val="it-IT"/>
        </w:rPr>
        <w:t xml:space="preserve"> </w:t>
      </w:r>
      <w:r w:rsidRPr="00975926">
        <w:rPr>
          <w:sz w:val="26"/>
          <w:szCs w:val="26"/>
          <w:lang w:val="it-IT"/>
        </w:rPr>
        <w:t xml:space="preserve">Learning Outcomes - </w:t>
      </w:r>
      <w:r w:rsidR="007F4B08">
        <w:rPr>
          <w:sz w:val="26"/>
          <w:szCs w:val="26"/>
          <w:lang w:val="it-IT"/>
        </w:rPr>
        <w:t>P</w:t>
      </w:r>
      <w:r w:rsidRPr="00975926">
        <w:rPr>
          <w:sz w:val="26"/>
          <w:szCs w:val="26"/>
          <w:lang w:val="it-IT"/>
        </w:rPr>
        <w:t xml:space="preserve">LOs) và các chỉ báo (Performance Indicator - PIs) của chương trình đào tạo là thước đo mức kiến thức và kỹ năng tối thiểu mà người học cần đạt được khi tốt nghiệp. Cụ thể, các </w:t>
      </w:r>
      <w:r w:rsidR="007F4B08">
        <w:rPr>
          <w:sz w:val="26"/>
          <w:szCs w:val="26"/>
          <w:lang w:val="it-IT"/>
        </w:rPr>
        <w:t>P</w:t>
      </w:r>
      <w:r w:rsidRPr="00975926">
        <w:rPr>
          <w:sz w:val="26"/>
          <w:szCs w:val="26"/>
          <w:lang w:val="it-IT"/>
        </w:rPr>
        <w:t>LOs và PIs của chương trình đào tạo cho như bảng sau:</w:t>
      </w:r>
    </w:p>
    <w:tbl>
      <w:tblPr>
        <w:tblStyle w:val="TableGrid"/>
        <w:tblW w:w="9334" w:type="dxa"/>
        <w:tblLook w:val="04A0" w:firstRow="1" w:lastRow="0" w:firstColumn="1" w:lastColumn="0" w:noHBand="0" w:noVBand="1"/>
      </w:tblPr>
      <w:tblGrid>
        <w:gridCol w:w="3681"/>
        <w:gridCol w:w="1276"/>
        <w:gridCol w:w="4377"/>
      </w:tblGrid>
      <w:tr w:rsidR="00680ADF" w:rsidRPr="006B530C" w14:paraId="280008E0" w14:textId="77777777" w:rsidTr="007F4B08">
        <w:trPr>
          <w:tblHeader/>
        </w:trPr>
        <w:tc>
          <w:tcPr>
            <w:tcW w:w="3681" w:type="dxa"/>
            <w:shd w:val="clear" w:color="auto" w:fill="D9F2D0" w:themeFill="accent6" w:themeFillTint="33"/>
            <w:vAlign w:val="center"/>
          </w:tcPr>
          <w:bookmarkEnd w:id="3"/>
          <w:p w14:paraId="58BD7F15" w14:textId="458DE4AD" w:rsidR="00680ADF" w:rsidRPr="006B530C" w:rsidRDefault="00680ADF" w:rsidP="00426B20">
            <w:pPr>
              <w:spacing w:before="60" w:after="60"/>
              <w:jc w:val="center"/>
              <w:rPr>
                <w:b/>
                <w:bCs/>
                <w:sz w:val="26"/>
                <w:szCs w:val="26"/>
              </w:rPr>
            </w:pPr>
            <w:r w:rsidRPr="006B530C">
              <w:rPr>
                <w:b/>
                <w:bCs/>
                <w:color w:val="000000" w:themeColor="text1"/>
                <w:sz w:val="26"/>
                <w:szCs w:val="26"/>
              </w:rPr>
              <w:t>Chuẩn đầu ra (</w:t>
            </w:r>
            <w:r w:rsidR="007F4B08">
              <w:rPr>
                <w:b/>
                <w:bCs/>
                <w:color w:val="000000" w:themeColor="text1"/>
                <w:sz w:val="26"/>
                <w:szCs w:val="26"/>
              </w:rPr>
              <w:t>P</w:t>
            </w:r>
            <w:r w:rsidRPr="006B530C">
              <w:rPr>
                <w:b/>
                <w:bCs/>
                <w:color w:val="000000" w:themeColor="text1"/>
                <w:sz w:val="26"/>
                <w:szCs w:val="26"/>
              </w:rPr>
              <w:t>LOs)</w:t>
            </w:r>
          </w:p>
        </w:tc>
        <w:tc>
          <w:tcPr>
            <w:tcW w:w="1276" w:type="dxa"/>
            <w:shd w:val="clear" w:color="auto" w:fill="D9F2D0" w:themeFill="accent6" w:themeFillTint="33"/>
            <w:vAlign w:val="center"/>
          </w:tcPr>
          <w:p w14:paraId="78C1229D" w14:textId="36A785DE" w:rsidR="00680ADF" w:rsidRPr="007F4B08" w:rsidRDefault="00680ADF" w:rsidP="007F4B08">
            <w:pPr>
              <w:spacing w:before="60" w:after="60"/>
              <w:jc w:val="center"/>
              <w:rPr>
                <w:b/>
                <w:bCs/>
                <w:color w:val="000000" w:themeColor="text1"/>
                <w:sz w:val="26"/>
                <w:szCs w:val="26"/>
                <w:lang w:val="vi-VN"/>
              </w:rPr>
            </w:pPr>
            <w:r w:rsidRPr="007F4B08">
              <w:rPr>
                <w:b/>
                <w:bCs/>
                <w:color w:val="000000" w:themeColor="text1"/>
                <w:sz w:val="26"/>
                <w:szCs w:val="26"/>
              </w:rPr>
              <w:t>Mức độ năng lực</w:t>
            </w:r>
          </w:p>
        </w:tc>
        <w:tc>
          <w:tcPr>
            <w:tcW w:w="4377" w:type="dxa"/>
            <w:shd w:val="clear" w:color="auto" w:fill="D9F2D0" w:themeFill="accent6" w:themeFillTint="33"/>
            <w:vAlign w:val="center"/>
          </w:tcPr>
          <w:p w14:paraId="2459E702" w14:textId="77777777" w:rsidR="00680ADF" w:rsidRPr="006B530C" w:rsidRDefault="00680ADF" w:rsidP="00426B20">
            <w:pPr>
              <w:spacing w:before="60" w:after="60"/>
              <w:jc w:val="center"/>
              <w:rPr>
                <w:b/>
                <w:bCs/>
                <w:sz w:val="26"/>
                <w:szCs w:val="26"/>
              </w:rPr>
            </w:pPr>
            <w:r w:rsidRPr="006B530C">
              <w:rPr>
                <w:b/>
                <w:bCs/>
                <w:color w:val="000000" w:themeColor="text1"/>
                <w:sz w:val="26"/>
                <w:szCs w:val="26"/>
              </w:rPr>
              <w:t>Các chỉ báo (PIs)</w:t>
            </w:r>
          </w:p>
        </w:tc>
      </w:tr>
      <w:tr w:rsidR="00680ADF" w:rsidRPr="005D21AA" w14:paraId="090B5D5D" w14:textId="77777777" w:rsidTr="007F4B08">
        <w:tc>
          <w:tcPr>
            <w:tcW w:w="3681" w:type="dxa"/>
          </w:tcPr>
          <w:p w14:paraId="2461485A" w14:textId="7DF5E7F3" w:rsidR="00680ADF" w:rsidRPr="005A7D77" w:rsidRDefault="007F4B08" w:rsidP="00426B20">
            <w:pPr>
              <w:spacing w:before="60" w:after="60"/>
              <w:jc w:val="both"/>
              <w:rPr>
                <w:sz w:val="26"/>
                <w:szCs w:val="26"/>
                <w:lang w:val="en-US"/>
              </w:rPr>
            </w:pPr>
            <w:r w:rsidRPr="007F4B08">
              <w:rPr>
                <w:b/>
                <w:bCs/>
                <w:sz w:val="26"/>
                <w:szCs w:val="26"/>
                <w:lang w:val="en-US"/>
              </w:rPr>
              <w:t>P</w:t>
            </w:r>
            <w:r w:rsidR="00F11A8E" w:rsidRPr="007F4B08">
              <w:rPr>
                <w:b/>
                <w:bCs/>
                <w:sz w:val="26"/>
                <w:szCs w:val="26"/>
                <w:lang w:val="en-US"/>
              </w:rPr>
              <w:t>LO1.</w:t>
            </w:r>
            <w:r w:rsidR="00F11A8E" w:rsidRPr="00F11A8E">
              <w:rPr>
                <w:b/>
                <w:bCs/>
                <w:sz w:val="26"/>
                <w:szCs w:val="26"/>
                <w:lang w:val="en-US"/>
              </w:rPr>
              <w:t xml:space="preserve"> Giải quyết vấn đề kỹ thuật phức tạp</w:t>
            </w:r>
            <w:r w:rsidR="00F11A8E" w:rsidRPr="00F11A8E">
              <w:rPr>
                <w:sz w:val="26"/>
                <w:szCs w:val="26"/>
                <w:lang w:val="en-US"/>
              </w:rPr>
              <w:t>: Có khả năng xác định và giải quyết các vấn đề kỹ thuật phức tạp bằng cách áp dụng các nguyên lý kỹ thuật, khoa học và toán học, và ứng dụng công nghệ tiên tiến trong lĩnh vực viễn thông</w:t>
            </w:r>
          </w:p>
        </w:tc>
        <w:tc>
          <w:tcPr>
            <w:tcW w:w="1276" w:type="dxa"/>
            <w:vAlign w:val="center"/>
          </w:tcPr>
          <w:p w14:paraId="43216968" w14:textId="0A57D550" w:rsidR="00680ADF" w:rsidRPr="007F4B08" w:rsidRDefault="00975926" w:rsidP="007F4B08">
            <w:pPr>
              <w:spacing w:before="60" w:after="60"/>
              <w:jc w:val="center"/>
              <w:rPr>
                <w:b/>
                <w:bCs/>
                <w:i/>
                <w:iCs/>
                <w:sz w:val="26"/>
                <w:szCs w:val="26"/>
              </w:rPr>
            </w:pPr>
            <w:r w:rsidRPr="007F4B08">
              <w:rPr>
                <w:b/>
                <w:bCs/>
                <w:sz w:val="26"/>
                <w:szCs w:val="26"/>
                <w:lang w:val="en-US"/>
              </w:rPr>
              <w:t xml:space="preserve">C4, </w:t>
            </w:r>
            <w:r w:rsidR="00F11A8E" w:rsidRPr="007F4B08">
              <w:rPr>
                <w:b/>
                <w:bCs/>
                <w:sz w:val="26"/>
                <w:szCs w:val="26"/>
                <w:lang w:val="en-US"/>
              </w:rPr>
              <w:t>P3</w:t>
            </w:r>
          </w:p>
        </w:tc>
        <w:tc>
          <w:tcPr>
            <w:tcW w:w="4377" w:type="dxa"/>
          </w:tcPr>
          <w:p w14:paraId="46045D82" w14:textId="3832101F" w:rsidR="00F11A8E" w:rsidRPr="00F11A8E" w:rsidRDefault="00F11A8E" w:rsidP="007F4B08">
            <w:pPr>
              <w:spacing w:before="60" w:after="60"/>
              <w:ind w:hanging="16"/>
              <w:jc w:val="both"/>
              <w:rPr>
                <w:i/>
                <w:iCs/>
                <w:sz w:val="26"/>
                <w:szCs w:val="26"/>
                <w:lang w:val="it-IT"/>
              </w:rPr>
            </w:pPr>
            <w:r w:rsidRPr="00F11A8E">
              <w:rPr>
                <w:i/>
                <w:iCs/>
                <w:sz w:val="26"/>
                <w:szCs w:val="26"/>
                <w:lang w:val="it-IT"/>
              </w:rPr>
              <w:t xml:space="preserve">PI 1.1. Phân loại được bài toán cần giải quyết, chỉ ra các tham số chính cần xác định </w:t>
            </w:r>
          </w:p>
          <w:p w14:paraId="658A632B" w14:textId="30841E4B" w:rsidR="00680ADF" w:rsidRPr="00975926" w:rsidRDefault="00F11A8E" w:rsidP="007F4B08">
            <w:pPr>
              <w:spacing w:before="60" w:after="60"/>
              <w:ind w:hanging="16"/>
              <w:jc w:val="both"/>
              <w:rPr>
                <w:sz w:val="26"/>
                <w:szCs w:val="26"/>
                <w:lang w:val="it-IT"/>
              </w:rPr>
            </w:pPr>
            <w:r w:rsidRPr="00F11A8E">
              <w:rPr>
                <w:i/>
                <w:iCs/>
                <w:sz w:val="26"/>
                <w:szCs w:val="26"/>
                <w:lang w:val="it-IT"/>
              </w:rPr>
              <w:t>PI 1.2. Áp dụng kiến thức, mô hình và phương pháp giải quyết được vấn đề kỹ thuật phức tạp thuộc lĩnh vực điện tử viễn thông</w:t>
            </w:r>
          </w:p>
        </w:tc>
      </w:tr>
      <w:tr w:rsidR="00680ADF" w:rsidRPr="005D21AA" w14:paraId="2B32F7A9" w14:textId="77777777" w:rsidTr="007F4B08">
        <w:tc>
          <w:tcPr>
            <w:tcW w:w="3681" w:type="dxa"/>
          </w:tcPr>
          <w:p w14:paraId="14096C1D" w14:textId="716E6D8C" w:rsidR="00680ADF" w:rsidRPr="00430E6E" w:rsidRDefault="007F4B08" w:rsidP="00426B20">
            <w:pPr>
              <w:spacing w:before="60" w:after="60"/>
              <w:jc w:val="both"/>
              <w:rPr>
                <w:sz w:val="26"/>
                <w:szCs w:val="26"/>
                <w:lang w:val="it-IT"/>
              </w:rPr>
            </w:pPr>
            <w:r w:rsidRPr="007F4B08">
              <w:rPr>
                <w:b/>
                <w:bCs/>
                <w:sz w:val="26"/>
                <w:szCs w:val="26"/>
                <w:lang w:val="it-IT"/>
              </w:rPr>
              <w:t>P</w:t>
            </w:r>
            <w:r w:rsidR="00430E6E" w:rsidRPr="007F4B08">
              <w:rPr>
                <w:b/>
                <w:bCs/>
                <w:sz w:val="26"/>
                <w:szCs w:val="26"/>
                <w:lang w:val="it-IT"/>
              </w:rPr>
              <w:t>LO2.</w:t>
            </w:r>
            <w:r w:rsidR="00430E6E" w:rsidRPr="00430E6E">
              <w:rPr>
                <w:sz w:val="26"/>
                <w:szCs w:val="26"/>
                <w:lang w:val="it-IT"/>
              </w:rPr>
              <w:t xml:space="preserve"> </w:t>
            </w:r>
            <w:r w:rsidR="00430E6E" w:rsidRPr="00430E6E">
              <w:rPr>
                <w:b/>
                <w:bCs/>
                <w:sz w:val="26"/>
                <w:szCs w:val="26"/>
                <w:lang w:val="it-IT"/>
              </w:rPr>
              <w:t>Phân tích và đánh giá các hệ thống và quy trình kỹ thuật</w:t>
            </w:r>
            <w:r w:rsidR="00430E6E" w:rsidRPr="00430E6E">
              <w:rPr>
                <w:sz w:val="26"/>
                <w:szCs w:val="26"/>
                <w:lang w:val="it-IT"/>
              </w:rPr>
              <w:t>: Có khả năng phân tích các phần tử, hệ thống và các quy trình kỹ thuật trong lĩnh vực điện tử viễn thông, để tối ưu hóa hiệu suất của các hệ thống mạng, ứng dụng và dịch vụ viễn thông.</w:t>
            </w:r>
          </w:p>
        </w:tc>
        <w:tc>
          <w:tcPr>
            <w:tcW w:w="1276" w:type="dxa"/>
            <w:vAlign w:val="center"/>
          </w:tcPr>
          <w:p w14:paraId="48855845" w14:textId="4A302E01" w:rsidR="00680ADF" w:rsidRPr="007F4B08" w:rsidRDefault="00430E6E" w:rsidP="007F4B08">
            <w:pPr>
              <w:spacing w:before="60" w:after="60"/>
              <w:jc w:val="center"/>
              <w:rPr>
                <w:b/>
                <w:bCs/>
                <w:sz w:val="26"/>
                <w:szCs w:val="26"/>
              </w:rPr>
            </w:pPr>
            <w:r w:rsidRPr="007F4B08">
              <w:rPr>
                <w:b/>
                <w:bCs/>
                <w:sz w:val="26"/>
                <w:szCs w:val="26"/>
              </w:rPr>
              <w:t>C5</w:t>
            </w:r>
          </w:p>
        </w:tc>
        <w:tc>
          <w:tcPr>
            <w:tcW w:w="4377" w:type="dxa"/>
          </w:tcPr>
          <w:p w14:paraId="71D98A08" w14:textId="14C88303" w:rsidR="000C150E" w:rsidRPr="000C150E" w:rsidRDefault="000C150E" w:rsidP="007F4B08">
            <w:pPr>
              <w:spacing w:before="60" w:after="60"/>
              <w:ind w:hanging="16"/>
              <w:jc w:val="both"/>
              <w:rPr>
                <w:i/>
                <w:iCs/>
                <w:sz w:val="26"/>
                <w:szCs w:val="26"/>
                <w:lang w:val="it-IT"/>
              </w:rPr>
            </w:pPr>
            <w:r w:rsidRPr="000C150E">
              <w:rPr>
                <w:i/>
                <w:iCs/>
                <w:sz w:val="26"/>
                <w:szCs w:val="26"/>
                <w:lang w:val="it-IT"/>
              </w:rPr>
              <w:t xml:space="preserve">PI 2.1. Trình bày hoạt động, chức năng của các hệ thống điện tử viễn thông </w:t>
            </w:r>
          </w:p>
          <w:p w14:paraId="7BE02E81" w14:textId="04A5D161" w:rsidR="000C150E" w:rsidRPr="000C150E" w:rsidRDefault="000C150E" w:rsidP="007F4B08">
            <w:pPr>
              <w:spacing w:before="60" w:after="60"/>
              <w:ind w:hanging="16"/>
              <w:jc w:val="both"/>
              <w:rPr>
                <w:i/>
                <w:iCs/>
                <w:sz w:val="26"/>
                <w:szCs w:val="26"/>
                <w:lang w:val="it-IT"/>
              </w:rPr>
            </w:pPr>
            <w:r w:rsidRPr="000C150E">
              <w:rPr>
                <w:i/>
                <w:iCs/>
                <w:sz w:val="26"/>
                <w:szCs w:val="26"/>
                <w:lang w:val="it-IT"/>
              </w:rPr>
              <w:t xml:space="preserve">PI 2.2. Phân tích và xác định được tham số hoạt động của các phần tử, mạch thành phần trong hệ thống thiết bị điện tử viễn thông </w:t>
            </w:r>
          </w:p>
          <w:p w14:paraId="6F911080" w14:textId="626504B2" w:rsidR="00680ADF" w:rsidRPr="00975926" w:rsidRDefault="000C150E" w:rsidP="007F4B08">
            <w:pPr>
              <w:spacing w:before="60" w:after="60"/>
              <w:ind w:hanging="16"/>
              <w:jc w:val="both"/>
              <w:rPr>
                <w:i/>
                <w:iCs/>
                <w:sz w:val="26"/>
                <w:szCs w:val="26"/>
                <w:lang w:val="it-IT"/>
              </w:rPr>
            </w:pPr>
            <w:r w:rsidRPr="000C150E">
              <w:rPr>
                <w:i/>
                <w:iCs/>
                <w:sz w:val="26"/>
                <w:szCs w:val="26"/>
                <w:lang w:val="it-IT"/>
              </w:rPr>
              <w:t>PI 2.3. Đánh giá được quy trình kỹ thuật trong hệ thống điện tử viễn thông</w:t>
            </w:r>
          </w:p>
        </w:tc>
      </w:tr>
      <w:tr w:rsidR="00680ADF" w:rsidRPr="005D21AA" w14:paraId="1B52461B" w14:textId="77777777" w:rsidTr="007F4B08">
        <w:tc>
          <w:tcPr>
            <w:tcW w:w="3681" w:type="dxa"/>
          </w:tcPr>
          <w:p w14:paraId="5D53DD4B" w14:textId="3CD08347" w:rsidR="00680ADF" w:rsidRPr="000C150E" w:rsidRDefault="007F4B08" w:rsidP="00426B20">
            <w:pPr>
              <w:spacing w:before="60" w:after="60"/>
              <w:jc w:val="both"/>
              <w:rPr>
                <w:sz w:val="26"/>
                <w:szCs w:val="26"/>
                <w:lang w:val="vi-VN"/>
              </w:rPr>
            </w:pPr>
            <w:r w:rsidRPr="007F4B08">
              <w:rPr>
                <w:b/>
                <w:bCs/>
                <w:sz w:val="26"/>
                <w:szCs w:val="26"/>
                <w:lang w:val="it-IT"/>
              </w:rPr>
              <w:t>P</w:t>
            </w:r>
            <w:r w:rsidR="000C150E" w:rsidRPr="007F4B08">
              <w:rPr>
                <w:b/>
                <w:bCs/>
                <w:sz w:val="26"/>
                <w:szCs w:val="26"/>
                <w:lang w:val="it-IT"/>
              </w:rPr>
              <w:t>LO3</w:t>
            </w:r>
            <w:r w:rsidR="000C150E" w:rsidRPr="000C150E">
              <w:rPr>
                <w:b/>
                <w:bCs/>
                <w:sz w:val="26"/>
                <w:szCs w:val="26"/>
                <w:lang w:val="it-IT"/>
              </w:rPr>
              <w:t>. Tiến hành thí nghiệm và phân tích dữ liệu</w:t>
            </w:r>
            <w:r w:rsidR="000C150E" w:rsidRPr="000C150E">
              <w:rPr>
                <w:sz w:val="26"/>
                <w:szCs w:val="26"/>
                <w:lang w:val="it-IT"/>
              </w:rPr>
              <w:t>: Có khả năng tiến hành các thí nghiệm, thu thập dữ liệu và phân tích kết quả nhằm đánh giá hiệu quả của các giải pháp kỹ thuật trong lĩnh vực điện tử viễn thông. Có kỹ năng phân tích dữ liệu lớn, sử dụng các công cụ phân tích và mô phỏng, đánh giá hiệu suất của các hệ thống mạng viễn thông tiên tiến.</w:t>
            </w:r>
          </w:p>
        </w:tc>
        <w:tc>
          <w:tcPr>
            <w:tcW w:w="1276" w:type="dxa"/>
            <w:vAlign w:val="center"/>
          </w:tcPr>
          <w:p w14:paraId="1BC5CBF3" w14:textId="7F158010" w:rsidR="00680ADF" w:rsidRPr="007F4B08" w:rsidRDefault="00ED6E8E" w:rsidP="007F4B08">
            <w:pPr>
              <w:spacing w:before="60" w:after="60"/>
              <w:jc w:val="center"/>
              <w:rPr>
                <w:b/>
                <w:bCs/>
                <w:i/>
                <w:iCs/>
                <w:sz w:val="26"/>
                <w:szCs w:val="26"/>
              </w:rPr>
            </w:pPr>
            <w:r w:rsidRPr="007F4B08">
              <w:rPr>
                <w:b/>
                <w:bCs/>
                <w:sz w:val="26"/>
                <w:szCs w:val="26"/>
                <w:lang w:val="it-IT"/>
              </w:rPr>
              <w:t>C5</w:t>
            </w:r>
            <w:r w:rsidRPr="007F4B08">
              <w:rPr>
                <w:b/>
                <w:bCs/>
                <w:sz w:val="26"/>
                <w:szCs w:val="26"/>
              </w:rPr>
              <w:t>, P3, A2</w:t>
            </w:r>
          </w:p>
        </w:tc>
        <w:tc>
          <w:tcPr>
            <w:tcW w:w="4377" w:type="dxa"/>
          </w:tcPr>
          <w:p w14:paraId="3EC24277" w14:textId="1F6F41F7" w:rsidR="00ED6E8E" w:rsidRPr="00ED6E8E" w:rsidRDefault="00ED6E8E" w:rsidP="007F4B08">
            <w:pPr>
              <w:spacing w:before="60" w:after="60"/>
              <w:ind w:hanging="16"/>
              <w:jc w:val="both"/>
              <w:rPr>
                <w:i/>
                <w:iCs/>
                <w:sz w:val="26"/>
                <w:szCs w:val="26"/>
                <w:lang w:val="it-IT"/>
              </w:rPr>
            </w:pPr>
            <w:r w:rsidRPr="00ED6E8E">
              <w:rPr>
                <w:i/>
                <w:iCs/>
                <w:sz w:val="26"/>
                <w:szCs w:val="26"/>
                <w:lang w:val="it-IT"/>
              </w:rPr>
              <w:t xml:space="preserve">PI 3.1. Tuân thủ đúng quy trình thí nghiệm </w:t>
            </w:r>
          </w:p>
          <w:p w14:paraId="715DD57F" w14:textId="20B414C3" w:rsidR="00ED6E8E" w:rsidRPr="00ED6E8E" w:rsidRDefault="00ED6E8E" w:rsidP="007F4B08">
            <w:pPr>
              <w:spacing w:before="60" w:after="60"/>
              <w:ind w:hanging="16"/>
              <w:jc w:val="both"/>
              <w:rPr>
                <w:i/>
                <w:iCs/>
                <w:sz w:val="26"/>
                <w:szCs w:val="26"/>
                <w:lang w:val="it-IT"/>
              </w:rPr>
            </w:pPr>
            <w:r w:rsidRPr="00ED6E8E">
              <w:rPr>
                <w:i/>
                <w:iCs/>
                <w:sz w:val="26"/>
                <w:szCs w:val="26"/>
                <w:lang w:val="it-IT"/>
              </w:rPr>
              <w:t xml:space="preserve">PI 3.2. Thao tác vận hành các thiết bị thí nghiệm tương ứng với nội dung kiến thức thuộc ngành kỹ thuật điện tử viễn thông </w:t>
            </w:r>
          </w:p>
          <w:p w14:paraId="120D17AF" w14:textId="37D44A65" w:rsidR="00680ADF" w:rsidRPr="00975926" w:rsidRDefault="00ED6E8E" w:rsidP="007F4B08">
            <w:pPr>
              <w:spacing w:before="60" w:after="60"/>
              <w:ind w:hanging="16"/>
              <w:jc w:val="both"/>
              <w:rPr>
                <w:sz w:val="26"/>
                <w:szCs w:val="26"/>
                <w:lang w:val="it-IT"/>
              </w:rPr>
            </w:pPr>
            <w:r w:rsidRPr="00ED6E8E">
              <w:rPr>
                <w:i/>
                <w:iCs/>
                <w:sz w:val="26"/>
                <w:szCs w:val="26"/>
                <w:lang w:val="it-IT"/>
              </w:rPr>
              <w:t>PI 3.3. Đánh giá được dữ liệu thu thập trong quá trình thí nghiệm</w:t>
            </w:r>
          </w:p>
        </w:tc>
      </w:tr>
      <w:tr w:rsidR="00680ADF" w:rsidRPr="005D21AA" w14:paraId="00E5697A" w14:textId="77777777" w:rsidTr="007F4B08">
        <w:tc>
          <w:tcPr>
            <w:tcW w:w="3681" w:type="dxa"/>
          </w:tcPr>
          <w:p w14:paraId="3E582FC2" w14:textId="6E23235D" w:rsidR="00680ADF" w:rsidRPr="00F41EA4" w:rsidRDefault="007F4B08" w:rsidP="00426B20">
            <w:pPr>
              <w:spacing w:before="60" w:after="60"/>
              <w:jc w:val="both"/>
              <w:rPr>
                <w:sz w:val="26"/>
                <w:szCs w:val="26"/>
                <w:lang w:val="it-IT"/>
              </w:rPr>
            </w:pPr>
            <w:r w:rsidRPr="007F4B08">
              <w:rPr>
                <w:b/>
                <w:bCs/>
                <w:sz w:val="26"/>
                <w:szCs w:val="26"/>
                <w:lang w:val="it-IT"/>
              </w:rPr>
              <w:t>P</w:t>
            </w:r>
            <w:r w:rsidR="00C8370B" w:rsidRPr="007F4B08">
              <w:rPr>
                <w:b/>
                <w:bCs/>
                <w:sz w:val="26"/>
                <w:szCs w:val="26"/>
                <w:lang w:val="it-IT"/>
              </w:rPr>
              <w:t>LO4.</w:t>
            </w:r>
            <w:r w:rsidR="00C8370B" w:rsidRPr="00F41EA4">
              <w:rPr>
                <w:sz w:val="26"/>
                <w:szCs w:val="26"/>
                <w:lang w:val="it-IT"/>
              </w:rPr>
              <w:t xml:space="preserve"> </w:t>
            </w:r>
            <w:r w:rsidR="00C8370B" w:rsidRPr="00F41EA4">
              <w:rPr>
                <w:b/>
                <w:bCs/>
                <w:sz w:val="26"/>
                <w:szCs w:val="26"/>
                <w:lang w:val="it-IT"/>
              </w:rPr>
              <w:t>Thiết kế giải pháp sáng tạo cho các vấn đề kỹ thuật tổng hợp</w:t>
            </w:r>
            <w:r w:rsidR="00C8370B" w:rsidRPr="00F41EA4">
              <w:rPr>
                <w:sz w:val="26"/>
                <w:szCs w:val="26"/>
                <w:lang w:val="it-IT"/>
              </w:rPr>
              <w:t xml:space="preserve">: Có khả năng thiết kế giải pháp sáng tạo cho các vấn đề kỹ thuật tổng hợp trong lĩnh vực điện tử viễn thông, sử dụng các kỹ thuật và công cụ hiện đại, bao gồm AI, học sâu, và các công cụ mô phỏng hệ thống. Có khả năng đánh giá các yếu tố rủi ro và cơ hội khi thiết kế các giải pháp kỹ thuật, đặc biệt trong các hệ thống </w:t>
            </w:r>
            <w:r w:rsidR="00C8370B" w:rsidRPr="00F41EA4">
              <w:rPr>
                <w:sz w:val="26"/>
                <w:szCs w:val="26"/>
                <w:lang w:val="it-IT"/>
              </w:rPr>
              <w:lastRenderedPageBreak/>
              <w:t>phức tạp và mạng thông minh, đảm bảo tính thực tiễn, khả năng thương mại, sự bền vững và khả năng mở rộng của hệ thống</w:t>
            </w:r>
          </w:p>
        </w:tc>
        <w:tc>
          <w:tcPr>
            <w:tcW w:w="1276" w:type="dxa"/>
            <w:vAlign w:val="center"/>
          </w:tcPr>
          <w:p w14:paraId="582CF6EC" w14:textId="76DED886" w:rsidR="00680ADF" w:rsidRPr="007F4B08" w:rsidRDefault="00C8370B" w:rsidP="007F4B08">
            <w:pPr>
              <w:spacing w:before="60" w:after="60"/>
              <w:jc w:val="center"/>
              <w:rPr>
                <w:b/>
                <w:bCs/>
                <w:i/>
                <w:iCs/>
                <w:sz w:val="26"/>
                <w:szCs w:val="26"/>
                <w:lang w:val="en-US"/>
              </w:rPr>
            </w:pPr>
            <w:r w:rsidRPr="007F4B08">
              <w:rPr>
                <w:b/>
                <w:bCs/>
                <w:sz w:val="26"/>
                <w:szCs w:val="26"/>
                <w:lang w:val="it-IT"/>
              </w:rPr>
              <w:lastRenderedPageBreak/>
              <w:t>C6, P3, A4</w:t>
            </w:r>
          </w:p>
        </w:tc>
        <w:tc>
          <w:tcPr>
            <w:tcW w:w="4377" w:type="dxa"/>
          </w:tcPr>
          <w:p w14:paraId="7AA33A32" w14:textId="6C165966" w:rsidR="00C8370B" w:rsidRPr="00C8370B" w:rsidRDefault="00C8370B" w:rsidP="007F4B08">
            <w:pPr>
              <w:spacing w:before="60" w:after="60"/>
              <w:ind w:hanging="16"/>
              <w:jc w:val="both"/>
              <w:rPr>
                <w:i/>
                <w:iCs/>
                <w:sz w:val="26"/>
                <w:szCs w:val="26"/>
                <w:lang w:val="it-IT"/>
              </w:rPr>
            </w:pPr>
            <w:r w:rsidRPr="00C8370B">
              <w:rPr>
                <w:i/>
                <w:iCs/>
                <w:sz w:val="26"/>
                <w:szCs w:val="26"/>
                <w:lang w:val="it-IT"/>
              </w:rPr>
              <w:t xml:space="preserve">PI 4.1. Sử dụng được các công cụ kỹ thuật chuyên ngành trong lĩnh vực điện tử viễn thông </w:t>
            </w:r>
          </w:p>
          <w:p w14:paraId="0DAE5E4F" w14:textId="11F87CDA" w:rsidR="00C8370B" w:rsidRPr="00C8370B" w:rsidRDefault="00C8370B" w:rsidP="007F4B08">
            <w:pPr>
              <w:spacing w:before="60" w:after="60"/>
              <w:ind w:hanging="16"/>
              <w:jc w:val="both"/>
              <w:rPr>
                <w:i/>
                <w:iCs/>
                <w:sz w:val="26"/>
                <w:szCs w:val="26"/>
                <w:lang w:val="it-IT"/>
              </w:rPr>
            </w:pPr>
            <w:r w:rsidRPr="00C8370B">
              <w:rPr>
                <w:i/>
                <w:iCs/>
                <w:sz w:val="26"/>
                <w:szCs w:val="26"/>
                <w:lang w:val="it-IT"/>
              </w:rPr>
              <w:t xml:space="preserve">PI 4.2. Thiết kế đề xuất giải pháp, phát triển sản phẩm có xem xét đến các vấn đề về rủi ro và cơ hội, khả năng ứng dụng để giải quyết vấn đề kỹ thuật trong lĩnh vực điện tử viễn thông </w:t>
            </w:r>
          </w:p>
          <w:p w14:paraId="1D487CB8" w14:textId="7564C7C6" w:rsidR="00680ADF" w:rsidRPr="00483C45" w:rsidRDefault="00C8370B" w:rsidP="007F4B08">
            <w:pPr>
              <w:spacing w:before="60" w:after="60"/>
              <w:ind w:hanging="16"/>
              <w:jc w:val="both"/>
              <w:rPr>
                <w:sz w:val="26"/>
                <w:szCs w:val="26"/>
                <w:lang w:val="it-IT"/>
              </w:rPr>
            </w:pPr>
            <w:r w:rsidRPr="00C8370B">
              <w:rPr>
                <w:i/>
                <w:iCs/>
                <w:sz w:val="26"/>
                <w:szCs w:val="26"/>
                <w:lang w:val="it-IT"/>
              </w:rPr>
              <w:t>PI 4.3. Đọc hiểu, phân tích và tự tổng hợp các kiến thức mới trong lĩnh vực điện tử viễn thông</w:t>
            </w:r>
          </w:p>
        </w:tc>
      </w:tr>
      <w:tr w:rsidR="00680ADF" w:rsidRPr="005D21AA" w14:paraId="2BEF4B19" w14:textId="77777777" w:rsidTr="007F4B08">
        <w:tc>
          <w:tcPr>
            <w:tcW w:w="3681" w:type="dxa"/>
          </w:tcPr>
          <w:p w14:paraId="7C0C1D7F" w14:textId="4B7723D4" w:rsidR="00680ADF" w:rsidRPr="002914EF" w:rsidRDefault="007F4B08" w:rsidP="00426B20">
            <w:pPr>
              <w:spacing w:before="60" w:after="60"/>
              <w:jc w:val="both"/>
              <w:rPr>
                <w:sz w:val="26"/>
                <w:szCs w:val="26"/>
                <w:lang w:val="it-IT"/>
              </w:rPr>
            </w:pPr>
            <w:r w:rsidRPr="007F4B08">
              <w:rPr>
                <w:b/>
                <w:bCs/>
                <w:sz w:val="26"/>
                <w:szCs w:val="26"/>
                <w:lang w:val="it-IT"/>
              </w:rPr>
              <w:t>P</w:t>
            </w:r>
            <w:r w:rsidR="002914EF" w:rsidRPr="007F4B08">
              <w:rPr>
                <w:b/>
                <w:bCs/>
                <w:sz w:val="26"/>
                <w:szCs w:val="26"/>
                <w:lang w:val="it-IT"/>
              </w:rPr>
              <w:t>LO5.</w:t>
            </w:r>
            <w:r w:rsidR="002914EF" w:rsidRPr="002914EF">
              <w:rPr>
                <w:sz w:val="26"/>
                <w:szCs w:val="26"/>
                <w:lang w:val="it-IT"/>
              </w:rPr>
              <w:t xml:space="preserve"> </w:t>
            </w:r>
            <w:r w:rsidR="002914EF" w:rsidRPr="00F41EA4">
              <w:rPr>
                <w:b/>
                <w:bCs/>
                <w:sz w:val="26"/>
                <w:szCs w:val="26"/>
                <w:lang w:val="it-IT"/>
              </w:rPr>
              <w:t>Giao tiếp và trình bày hiệu quả</w:t>
            </w:r>
            <w:r w:rsidR="002914EF" w:rsidRPr="002914EF">
              <w:rPr>
                <w:sz w:val="26"/>
                <w:szCs w:val="26"/>
                <w:lang w:val="it-IT"/>
              </w:rPr>
              <w:t>: Có khả năng giao tiếp và trình bày ý tưởng, giải pháp kỹ thuật một cách rõ ràng và hiệu quả, có kỹ năng giao tiếp khoa học, kỹ thuật với các nhóm đa ngành, đặc biệt trong môi trường làm việc quốc tế và các dự án công nghệ cao.</w:t>
            </w:r>
          </w:p>
        </w:tc>
        <w:tc>
          <w:tcPr>
            <w:tcW w:w="1276" w:type="dxa"/>
            <w:vAlign w:val="center"/>
          </w:tcPr>
          <w:p w14:paraId="77D48978" w14:textId="5E25907A" w:rsidR="00680ADF" w:rsidRPr="007F4B08" w:rsidRDefault="002914EF" w:rsidP="007F4B08">
            <w:pPr>
              <w:spacing w:before="60" w:after="60"/>
              <w:jc w:val="center"/>
              <w:rPr>
                <w:b/>
                <w:bCs/>
                <w:sz w:val="26"/>
                <w:szCs w:val="26"/>
              </w:rPr>
            </w:pPr>
            <w:r w:rsidRPr="007F4B08">
              <w:rPr>
                <w:b/>
                <w:bCs/>
                <w:sz w:val="26"/>
                <w:szCs w:val="26"/>
                <w:lang w:val="it-IT"/>
              </w:rPr>
              <w:t>P3</w:t>
            </w:r>
          </w:p>
        </w:tc>
        <w:tc>
          <w:tcPr>
            <w:tcW w:w="4377" w:type="dxa"/>
          </w:tcPr>
          <w:p w14:paraId="59157807" w14:textId="48E80257" w:rsidR="002914EF" w:rsidRPr="002914EF" w:rsidRDefault="002914EF" w:rsidP="007F4B08">
            <w:pPr>
              <w:spacing w:before="60" w:after="60"/>
              <w:ind w:hanging="16"/>
              <w:jc w:val="both"/>
              <w:rPr>
                <w:i/>
                <w:iCs/>
                <w:sz w:val="26"/>
                <w:szCs w:val="26"/>
                <w:lang w:val="it-IT"/>
              </w:rPr>
            </w:pPr>
            <w:r w:rsidRPr="002914EF">
              <w:rPr>
                <w:i/>
                <w:iCs/>
                <w:sz w:val="26"/>
                <w:szCs w:val="26"/>
                <w:lang w:val="it-IT"/>
              </w:rPr>
              <w:t xml:space="preserve">PI 5.1. Sử dụng thành thạo các công cụ tin học hỗ trợ để soạn thảo văn bản hoặc tạo các nội dung đa phương tiện </w:t>
            </w:r>
          </w:p>
          <w:p w14:paraId="56098161" w14:textId="7DC8E34B" w:rsidR="002914EF" w:rsidRPr="002914EF" w:rsidRDefault="002914EF" w:rsidP="007F4B08">
            <w:pPr>
              <w:spacing w:before="60" w:after="60"/>
              <w:ind w:hanging="16"/>
              <w:jc w:val="both"/>
              <w:rPr>
                <w:i/>
                <w:iCs/>
                <w:sz w:val="26"/>
                <w:szCs w:val="26"/>
                <w:lang w:val="it-IT"/>
              </w:rPr>
            </w:pPr>
            <w:r w:rsidRPr="002914EF">
              <w:rPr>
                <w:i/>
                <w:iCs/>
                <w:sz w:val="26"/>
                <w:szCs w:val="26"/>
                <w:lang w:val="it-IT"/>
              </w:rPr>
              <w:t xml:space="preserve">PI 5.2. Xây dựng và trình bày được các dạng tài liệu kỹ thuật và phi kỹ thuật khác nhau phù hợp với ngữ cảnh và qui định. </w:t>
            </w:r>
          </w:p>
          <w:p w14:paraId="19A6B80B" w14:textId="45B553C9" w:rsidR="00680ADF" w:rsidRPr="00491646" w:rsidRDefault="002914EF" w:rsidP="007F4B08">
            <w:pPr>
              <w:spacing w:before="60" w:after="60"/>
              <w:ind w:hanging="16"/>
              <w:jc w:val="both"/>
              <w:rPr>
                <w:sz w:val="26"/>
                <w:szCs w:val="26"/>
                <w:lang w:val="vi-VN"/>
              </w:rPr>
            </w:pPr>
            <w:r w:rsidRPr="002914EF">
              <w:rPr>
                <w:i/>
                <w:iCs/>
                <w:sz w:val="26"/>
                <w:szCs w:val="26"/>
                <w:lang w:val="it-IT"/>
              </w:rPr>
              <w:t>PI 5.3. Giao tiếp và thực hiện hiệu quả các hoạt động chuyên môn bằng ngoại ngữ.</w:t>
            </w:r>
          </w:p>
        </w:tc>
      </w:tr>
      <w:tr w:rsidR="00680ADF" w:rsidRPr="005D21AA" w14:paraId="5BF9C1C1" w14:textId="77777777" w:rsidTr="007F4B08">
        <w:tc>
          <w:tcPr>
            <w:tcW w:w="3681" w:type="dxa"/>
          </w:tcPr>
          <w:p w14:paraId="1620D467" w14:textId="7844BE03" w:rsidR="00680ADF" w:rsidRPr="00F41EA4" w:rsidRDefault="00F41EA4" w:rsidP="00426B20">
            <w:pPr>
              <w:spacing w:before="60" w:after="60"/>
              <w:jc w:val="both"/>
              <w:rPr>
                <w:sz w:val="26"/>
                <w:szCs w:val="26"/>
                <w:lang w:val="it-IT"/>
              </w:rPr>
            </w:pPr>
            <w:bookmarkStart w:id="4" w:name="_Hlk233106057"/>
            <w:r w:rsidRPr="007F4B08">
              <w:rPr>
                <w:b/>
                <w:bCs/>
                <w:sz w:val="26"/>
                <w:szCs w:val="26"/>
                <w:lang w:val="it-IT"/>
              </w:rPr>
              <w:t>LO6.</w:t>
            </w:r>
            <w:r w:rsidRPr="00F41EA4">
              <w:rPr>
                <w:sz w:val="26"/>
                <w:szCs w:val="26"/>
                <w:lang w:val="it-IT"/>
              </w:rPr>
              <w:t xml:space="preserve"> </w:t>
            </w:r>
            <w:r w:rsidRPr="00F41EA4">
              <w:rPr>
                <w:b/>
                <w:bCs/>
                <w:sz w:val="26"/>
                <w:szCs w:val="26"/>
                <w:lang w:val="it-IT"/>
              </w:rPr>
              <w:t>Làm việc nhóm và hợp tác đa ngành</w:t>
            </w:r>
            <w:r w:rsidRPr="00F41EA4">
              <w:rPr>
                <w:sz w:val="26"/>
                <w:szCs w:val="26"/>
                <w:lang w:val="it-IT"/>
              </w:rPr>
              <w:t>: Có khả năng làm việc hiệu quả trong các nhóm đa ngành, biết cách hợp tác và trao đổi thông tin để hoàn thành các dự án kỹ thuật phức tạp, có kỹ năng lãnh đạo trong môi trường nhóm, quản lý các dự án kỹ thuật và ứng dụng công nghệ trong các dự án đổi mới sáng tạo</w:t>
            </w:r>
            <w:bookmarkEnd w:id="4"/>
          </w:p>
        </w:tc>
        <w:tc>
          <w:tcPr>
            <w:tcW w:w="1276" w:type="dxa"/>
            <w:vAlign w:val="center"/>
          </w:tcPr>
          <w:p w14:paraId="0481307D" w14:textId="0F7AAC74" w:rsidR="00680ADF" w:rsidRPr="007F4B08" w:rsidRDefault="00F41EA4" w:rsidP="007F4B08">
            <w:pPr>
              <w:spacing w:before="60" w:after="60"/>
              <w:jc w:val="center"/>
              <w:rPr>
                <w:b/>
                <w:bCs/>
                <w:i/>
                <w:iCs/>
                <w:sz w:val="26"/>
                <w:szCs w:val="26"/>
                <w:lang w:val="en-US"/>
              </w:rPr>
            </w:pPr>
            <w:r w:rsidRPr="007F4B08">
              <w:rPr>
                <w:b/>
                <w:bCs/>
                <w:sz w:val="26"/>
                <w:szCs w:val="26"/>
                <w:lang w:val="en-US"/>
              </w:rPr>
              <w:t>P4, A4</w:t>
            </w:r>
          </w:p>
        </w:tc>
        <w:tc>
          <w:tcPr>
            <w:tcW w:w="4377" w:type="dxa"/>
          </w:tcPr>
          <w:p w14:paraId="3EF68290" w14:textId="346444D6" w:rsidR="008F374A" w:rsidRPr="008F374A" w:rsidRDefault="008F374A" w:rsidP="007F4B08">
            <w:pPr>
              <w:spacing w:before="60" w:after="60"/>
              <w:ind w:hanging="16"/>
              <w:jc w:val="both"/>
              <w:rPr>
                <w:i/>
                <w:iCs/>
                <w:sz w:val="26"/>
                <w:szCs w:val="26"/>
                <w:lang w:val="it-IT"/>
              </w:rPr>
            </w:pPr>
            <w:r w:rsidRPr="008F374A">
              <w:rPr>
                <w:i/>
                <w:iCs/>
                <w:sz w:val="26"/>
                <w:szCs w:val="26"/>
                <w:lang w:val="it-IT"/>
              </w:rPr>
              <w:t xml:space="preserve">PI 6.1 Phối hợp, chia sẻ công việc trong một nhóm. </w:t>
            </w:r>
          </w:p>
          <w:p w14:paraId="7FF2C061" w14:textId="3ACEC3BA" w:rsidR="008F374A" w:rsidRPr="008F374A" w:rsidRDefault="008F374A" w:rsidP="007F4B08">
            <w:pPr>
              <w:spacing w:before="60" w:after="60"/>
              <w:ind w:hanging="16"/>
              <w:jc w:val="both"/>
              <w:rPr>
                <w:i/>
                <w:iCs/>
                <w:sz w:val="26"/>
                <w:szCs w:val="26"/>
                <w:lang w:val="it-IT"/>
              </w:rPr>
            </w:pPr>
            <w:r w:rsidRPr="008F374A">
              <w:rPr>
                <w:i/>
                <w:iCs/>
                <w:sz w:val="26"/>
                <w:szCs w:val="26"/>
                <w:lang w:val="it-IT"/>
              </w:rPr>
              <w:t xml:space="preserve">PI 6.2 Khả năng thích ứng và cam kết hoàn thành nhiệm vụ trong các vai trò khác nhau của nhóm. </w:t>
            </w:r>
          </w:p>
          <w:p w14:paraId="43FD001A" w14:textId="1ECB35BD" w:rsidR="00680ADF" w:rsidRPr="006B530C" w:rsidRDefault="008F374A" w:rsidP="007F4B08">
            <w:pPr>
              <w:spacing w:before="60" w:after="60"/>
              <w:ind w:hanging="16"/>
              <w:jc w:val="both"/>
              <w:rPr>
                <w:sz w:val="26"/>
                <w:szCs w:val="26"/>
                <w:lang w:val="vi-VN"/>
              </w:rPr>
            </w:pPr>
            <w:r w:rsidRPr="008F374A">
              <w:rPr>
                <w:i/>
                <w:iCs/>
                <w:sz w:val="26"/>
                <w:szCs w:val="26"/>
                <w:lang w:val="it-IT"/>
              </w:rPr>
              <w:t>PI 6.3 Xác định mục tiêu và thời hạn, lập kế hoạch công việc, tổ chức và điều phối các hoạt động nhóm hiệu quả</w:t>
            </w:r>
          </w:p>
        </w:tc>
      </w:tr>
      <w:tr w:rsidR="00483C45" w:rsidRPr="005D21AA" w14:paraId="1D4B2801" w14:textId="77777777" w:rsidTr="007F4B08">
        <w:tc>
          <w:tcPr>
            <w:tcW w:w="3681" w:type="dxa"/>
          </w:tcPr>
          <w:p w14:paraId="398F1971" w14:textId="57B030F9" w:rsidR="00483C45" w:rsidRPr="008F374A" w:rsidRDefault="008F374A" w:rsidP="00426B20">
            <w:pPr>
              <w:spacing w:before="60" w:after="60"/>
              <w:jc w:val="both"/>
              <w:rPr>
                <w:sz w:val="26"/>
                <w:szCs w:val="26"/>
                <w:lang w:val="it-IT"/>
              </w:rPr>
            </w:pPr>
            <w:r w:rsidRPr="007F4B08">
              <w:rPr>
                <w:b/>
                <w:bCs/>
                <w:sz w:val="26"/>
                <w:szCs w:val="26"/>
                <w:lang w:val="it-IT"/>
              </w:rPr>
              <w:t>LO7.</w:t>
            </w:r>
            <w:r w:rsidRPr="008F374A">
              <w:rPr>
                <w:sz w:val="26"/>
                <w:szCs w:val="26"/>
                <w:lang w:val="it-IT"/>
              </w:rPr>
              <w:t xml:space="preserve"> </w:t>
            </w:r>
            <w:r w:rsidRPr="008F374A">
              <w:rPr>
                <w:b/>
                <w:bCs/>
                <w:sz w:val="26"/>
                <w:szCs w:val="26"/>
                <w:lang w:val="it-IT"/>
              </w:rPr>
              <w:t>Nhận thức và tuân thủ đạo đức nghề nghiệp</w:t>
            </w:r>
            <w:r w:rsidRPr="008F374A">
              <w:rPr>
                <w:sz w:val="26"/>
                <w:szCs w:val="26"/>
                <w:lang w:val="it-IT"/>
              </w:rPr>
              <w:t>: Có khả năng nhận diện và tuân thủ đạo đức nghề nghiệp, nhận thức rõ ràng về trách nhiệm trong việc xử lý các tình huống kỹ thuật, áp dụng công nghệ, đồng thời đưa ra các đánh giá có tính đến tác động của các giải pháp kỹ thuật. các công nghệ đối với xã hội, môi trường và kinh tế toàn cầu.</w:t>
            </w:r>
          </w:p>
        </w:tc>
        <w:tc>
          <w:tcPr>
            <w:tcW w:w="1276" w:type="dxa"/>
            <w:vAlign w:val="center"/>
          </w:tcPr>
          <w:p w14:paraId="41CFE29C" w14:textId="132AB687" w:rsidR="00483C45" w:rsidRPr="007F4B08" w:rsidRDefault="008F374A" w:rsidP="007F4B08">
            <w:pPr>
              <w:spacing w:before="60" w:after="60"/>
              <w:jc w:val="center"/>
              <w:rPr>
                <w:b/>
                <w:bCs/>
                <w:sz w:val="26"/>
                <w:szCs w:val="26"/>
                <w:lang w:val="it-IT"/>
              </w:rPr>
            </w:pPr>
            <w:r w:rsidRPr="007F4B08">
              <w:rPr>
                <w:b/>
                <w:bCs/>
                <w:sz w:val="26"/>
                <w:szCs w:val="26"/>
                <w:lang w:val="en-US"/>
              </w:rPr>
              <w:t>C4, A3</w:t>
            </w:r>
          </w:p>
        </w:tc>
        <w:tc>
          <w:tcPr>
            <w:tcW w:w="4377" w:type="dxa"/>
          </w:tcPr>
          <w:p w14:paraId="7A9DF45A" w14:textId="1653211C" w:rsidR="00EA0C59" w:rsidRPr="00EA0C59" w:rsidRDefault="00EA0C59" w:rsidP="007F4B08">
            <w:pPr>
              <w:spacing w:before="60" w:after="60"/>
              <w:ind w:hanging="16"/>
              <w:jc w:val="both"/>
              <w:rPr>
                <w:i/>
                <w:iCs/>
                <w:sz w:val="26"/>
                <w:szCs w:val="26"/>
                <w:lang w:val="it-IT"/>
              </w:rPr>
            </w:pPr>
            <w:r w:rsidRPr="00EA0C59">
              <w:rPr>
                <w:i/>
                <w:iCs/>
                <w:sz w:val="26"/>
                <w:szCs w:val="26"/>
                <w:lang w:val="it-IT"/>
              </w:rPr>
              <w:t xml:space="preserve">PI 7.1. Nhận biết trách nhiệm đạo đức, quy định pháp luật, quy định nghề nghiệp trong các tình huống kỹ thuật </w:t>
            </w:r>
          </w:p>
          <w:p w14:paraId="5F355D5A" w14:textId="18B40E3E" w:rsidR="00483C45" w:rsidRPr="00483C45" w:rsidRDefault="00EA0C59" w:rsidP="007F4B08">
            <w:pPr>
              <w:spacing w:before="60" w:after="60"/>
              <w:ind w:hanging="16"/>
              <w:jc w:val="both"/>
              <w:rPr>
                <w:i/>
                <w:iCs/>
                <w:sz w:val="26"/>
                <w:szCs w:val="26"/>
                <w:lang w:val="it-IT"/>
              </w:rPr>
            </w:pPr>
            <w:r w:rsidRPr="00EA0C59">
              <w:rPr>
                <w:i/>
                <w:iCs/>
                <w:sz w:val="26"/>
                <w:szCs w:val="26"/>
                <w:lang w:val="it-IT"/>
              </w:rPr>
              <w:t>PI 7.2. Phân tích được tác động của giải pháp kỹ thuật đối với xã hội, kinh tế và môi trường.</w:t>
            </w:r>
          </w:p>
        </w:tc>
      </w:tr>
    </w:tbl>
    <w:p w14:paraId="4AAF4895" w14:textId="3061F7D0" w:rsidR="00680ADF" w:rsidRPr="003D0316" w:rsidRDefault="003D0316" w:rsidP="003D0316">
      <w:pPr>
        <w:widowControl w:val="0"/>
        <w:tabs>
          <w:tab w:val="left" w:pos="426"/>
        </w:tabs>
        <w:spacing w:before="120" w:line="288" w:lineRule="auto"/>
        <w:jc w:val="both"/>
        <w:rPr>
          <w:i/>
          <w:iCs/>
          <w:sz w:val="26"/>
          <w:szCs w:val="26"/>
          <w:lang w:val="en-US"/>
        </w:rPr>
      </w:pPr>
      <w:r>
        <w:rPr>
          <w:i/>
          <w:iCs/>
          <w:sz w:val="26"/>
          <w:szCs w:val="26"/>
          <w:lang w:val="en-US"/>
        </w:rPr>
        <w:t>(</w:t>
      </w:r>
      <w:r w:rsidR="00680ADF" w:rsidRPr="006B530C">
        <w:rPr>
          <w:i/>
          <w:iCs/>
          <w:sz w:val="26"/>
          <w:szCs w:val="26"/>
          <w:lang w:val="vi-VN"/>
        </w:rPr>
        <w:t>C: miền kiến thức; P: miền kỹ năng; A: miền thái độ.</w:t>
      </w:r>
      <w:r>
        <w:rPr>
          <w:i/>
          <w:iCs/>
          <w:sz w:val="26"/>
          <w:szCs w:val="26"/>
          <w:lang w:val="en-US"/>
        </w:rPr>
        <w:t xml:space="preserve"> </w:t>
      </w:r>
      <w:r w:rsidR="00680ADF" w:rsidRPr="006B530C">
        <w:rPr>
          <w:i/>
          <w:iCs/>
          <w:sz w:val="26"/>
          <w:szCs w:val="26"/>
          <w:lang w:val="vi-VN"/>
        </w:rPr>
        <w:t>Các mức độ năng lực được xác định trên cơ sở tham chiếu Thang cấp độ tư duy Bloom</w:t>
      </w:r>
      <w:r>
        <w:rPr>
          <w:i/>
          <w:iCs/>
          <w:sz w:val="26"/>
          <w:szCs w:val="26"/>
          <w:lang w:val="en-US"/>
        </w:rPr>
        <w:t>)</w:t>
      </w:r>
    </w:p>
    <w:p w14:paraId="0B94E976" w14:textId="5323B605" w:rsidR="009B0E30" w:rsidRPr="007D35FD" w:rsidRDefault="00782E2F" w:rsidP="00680ADF">
      <w:pPr>
        <w:pStyle w:val="CTDT-H2"/>
        <w:rPr>
          <w:rFonts w:ascii="Times New Roman" w:hAnsi="Times New Roman" w:cs="Times New Roman"/>
          <w:sz w:val="26"/>
          <w:szCs w:val="20"/>
          <w:lang w:val="vi-VN"/>
        </w:rPr>
      </w:pPr>
      <w:r w:rsidRPr="00491646">
        <w:rPr>
          <w:rFonts w:ascii="Times New Roman" w:hAnsi="Times New Roman" w:cs="Times New Roman"/>
          <w:sz w:val="26"/>
          <w:szCs w:val="20"/>
          <w:lang w:val="vi-VN"/>
        </w:rPr>
        <w:t>4</w:t>
      </w:r>
      <w:r w:rsidRPr="00782E2F">
        <w:rPr>
          <w:rFonts w:ascii="Times New Roman" w:hAnsi="Times New Roman" w:cs="Times New Roman"/>
          <w:sz w:val="26"/>
          <w:szCs w:val="20"/>
          <w:lang w:val="vi-VN"/>
        </w:rPr>
        <w:t xml:space="preserve">. MA TRẬN LIÊN KẾT CHUẨN ĐẦU RA CỦA CHƯƠNG TRÌNH ĐÀO TẠO VỚI MỤC TIÊU ĐÀO TẠO </w:t>
      </w:r>
    </w:p>
    <w:tbl>
      <w:tblPr>
        <w:tblStyle w:val="TableGrid"/>
        <w:tblW w:w="9092" w:type="dxa"/>
        <w:jc w:val="center"/>
        <w:tblCellMar>
          <w:top w:w="57" w:type="dxa"/>
          <w:left w:w="57" w:type="dxa"/>
          <w:bottom w:w="28" w:type="dxa"/>
          <w:right w:w="57" w:type="dxa"/>
        </w:tblCellMar>
        <w:tblLook w:val="04A0" w:firstRow="1" w:lastRow="0" w:firstColumn="1" w:lastColumn="0" w:noHBand="0" w:noVBand="1"/>
      </w:tblPr>
      <w:tblGrid>
        <w:gridCol w:w="1696"/>
        <w:gridCol w:w="1849"/>
        <w:gridCol w:w="1849"/>
        <w:gridCol w:w="1849"/>
        <w:gridCol w:w="1849"/>
      </w:tblGrid>
      <w:tr w:rsidR="00680ADF" w:rsidRPr="00136329" w14:paraId="7D3BCB8B" w14:textId="77777777" w:rsidTr="00495958">
        <w:trPr>
          <w:tblHeader/>
          <w:jc w:val="center"/>
        </w:trPr>
        <w:tc>
          <w:tcPr>
            <w:tcW w:w="1696" w:type="dxa"/>
            <w:vMerge w:val="restart"/>
            <w:shd w:val="clear" w:color="auto" w:fill="D9F2D0" w:themeFill="accent6" w:themeFillTint="33"/>
            <w:vAlign w:val="center"/>
          </w:tcPr>
          <w:p w14:paraId="738B9B78" w14:textId="77777777" w:rsidR="00680ADF" w:rsidRPr="00136329" w:rsidRDefault="00680ADF" w:rsidP="00426B20">
            <w:pPr>
              <w:jc w:val="center"/>
              <w:rPr>
                <w:b/>
                <w:bCs/>
                <w:lang w:val="en-US"/>
              </w:rPr>
            </w:pPr>
            <w:r w:rsidRPr="00136329">
              <w:rPr>
                <w:b/>
                <w:bCs/>
                <w:lang w:val="en-US"/>
              </w:rPr>
              <w:t xml:space="preserve">Chuẩn </w:t>
            </w:r>
            <w:r w:rsidRPr="00136329">
              <w:rPr>
                <w:b/>
                <w:bCs/>
                <w:lang w:val="en-US"/>
              </w:rPr>
              <w:br/>
              <w:t>đầu ra</w:t>
            </w:r>
          </w:p>
        </w:tc>
        <w:tc>
          <w:tcPr>
            <w:tcW w:w="7396" w:type="dxa"/>
            <w:gridSpan w:val="4"/>
            <w:shd w:val="clear" w:color="auto" w:fill="D9F2D0" w:themeFill="accent6" w:themeFillTint="33"/>
          </w:tcPr>
          <w:p w14:paraId="4DD84780" w14:textId="77777777" w:rsidR="00680ADF" w:rsidRPr="00136329" w:rsidRDefault="00680ADF" w:rsidP="00426B20">
            <w:pPr>
              <w:jc w:val="center"/>
              <w:rPr>
                <w:b/>
                <w:bCs/>
                <w:lang w:val="en-US"/>
              </w:rPr>
            </w:pPr>
            <w:r w:rsidRPr="00136329">
              <w:rPr>
                <w:b/>
                <w:bCs/>
              </w:rPr>
              <w:t>Mục tiêu cụ thể</w:t>
            </w:r>
            <w:r w:rsidRPr="00136329">
              <w:rPr>
                <w:b/>
                <w:bCs/>
                <w:lang w:val="en-US"/>
              </w:rPr>
              <w:t xml:space="preserve"> của CTĐT</w:t>
            </w:r>
          </w:p>
        </w:tc>
      </w:tr>
      <w:tr w:rsidR="00680ADF" w:rsidRPr="00136329" w14:paraId="32BA0A5D" w14:textId="77777777" w:rsidTr="00495958">
        <w:trPr>
          <w:tblHeader/>
          <w:jc w:val="center"/>
        </w:trPr>
        <w:tc>
          <w:tcPr>
            <w:tcW w:w="1696" w:type="dxa"/>
            <w:vMerge/>
            <w:shd w:val="clear" w:color="auto" w:fill="D9F2D0" w:themeFill="accent6" w:themeFillTint="33"/>
          </w:tcPr>
          <w:p w14:paraId="79FC8FB9" w14:textId="77777777" w:rsidR="00680ADF" w:rsidRPr="00136329" w:rsidRDefault="00680ADF" w:rsidP="00426B20">
            <w:pPr>
              <w:jc w:val="center"/>
            </w:pPr>
          </w:p>
        </w:tc>
        <w:tc>
          <w:tcPr>
            <w:tcW w:w="1849" w:type="dxa"/>
            <w:shd w:val="clear" w:color="auto" w:fill="D9F2D0" w:themeFill="accent6" w:themeFillTint="33"/>
          </w:tcPr>
          <w:p w14:paraId="6922B2B3" w14:textId="77777777" w:rsidR="00680ADF" w:rsidRPr="00136329" w:rsidRDefault="00680ADF" w:rsidP="00426B20">
            <w:pPr>
              <w:jc w:val="center"/>
              <w:rPr>
                <w:b/>
                <w:bCs/>
              </w:rPr>
            </w:pPr>
            <w:r w:rsidRPr="00136329">
              <w:rPr>
                <w:b/>
                <w:bCs/>
              </w:rPr>
              <w:t>PO1</w:t>
            </w:r>
          </w:p>
        </w:tc>
        <w:tc>
          <w:tcPr>
            <w:tcW w:w="1849" w:type="dxa"/>
            <w:shd w:val="clear" w:color="auto" w:fill="D9F2D0" w:themeFill="accent6" w:themeFillTint="33"/>
          </w:tcPr>
          <w:p w14:paraId="732E7F06" w14:textId="77777777" w:rsidR="00680ADF" w:rsidRPr="00136329" w:rsidRDefault="00680ADF" w:rsidP="00426B20">
            <w:pPr>
              <w:jc w:val="center"/>
              <w:rPr>
                <w:b/>
                <w:bCs/>
              </w:rPr>
            </w:pPr>
            <w:r w:rsidRPr="00136329">
              <w:rPr>
                <w:b/>
                <w:bCs/>
              </w:rPr>
              <w:t>PO2</w:t>
            </w:r>
          </w:p>
        </w:tc>
        <w:tc>
          <w:tcPr>
            <w:tcW w:w="1849" w:type="dxa"/>
            <w:shd w:val="clear" w:color="auto" w:fill="D9F2D0" w:themeFill="accent6" w:themeFillTint="33"/>
          </w:tcPr>
          <w:p w14:paraId="59CC0F00" w14:textId="77777777" w:rsidR="00680ADF" w:rsidRPr="00136329" w:rsidRDefault="00680ADF" w:rsidP="00426B20">
            <w:pPr>
              <w:jc w:val="center"/>
              <w:rPr>
                <w:b/>
                <w:bCs/>
              </w:rPr>
            </w:pPr>
            <w:r w:rsidRPr="00136329">
              <w:rPr>
                <w:b/>
                <w:bCs/>
              </w:rPr>
              <w:t>PO3</w:t>
            </w:r>
          </w:p>
        </w:tc>
        <w:tc>
          <w:tcPr>
            <w:tcW w:w="1849" w:type="dxa"/>
            <w:shd w:val="clear" w:color="auto" w:fill="D9F2D0" w:themeFill="accent6" w:themeFillTint="33"/>
          </w:tcPr>
          <w:p w14:paraId="04685CBA" w14:textId="77777777" w:rsidR="00680ADF" w:rsidRPr="00136329" w:rsidRDefault="00680ADF" w:rsidP="00426B20">
            <w:pPr>
              <w:jc w:val="center"/>
              <w:rPr>
                <w:b/>
                <w:bCs/>
              </w:rPr>
            </w:pPr>
            <w:r w:rsidRPr="00136329">
              <w:rPr>
                <w:b/>
                <w:bCs/>
              </w:rPr>
              <w:t>PO4</w:t>
            </w:r>
          </w:p>
        </w:tc>
      </w:tr>
      <w:tr w:rsidR="005D21AA" w:rsidRPr="00136329" w14:paraId="69B007BD" w14:textId="77777777" w:rsidTr="00782E2F">
        <w:trPr>
          <w:jc w:val="center"/>
        </w:trPr>
        <w:tc>
          <w:tcPr>
            <w:tcW w:w="1696" w:type="dxa"/>
          </w:tcPr>
          <w:p w14:paraId="262C4D81" w14:textId="75B51B57" w:rsidR="005D21AA" w:rsidRPr="00136329" w:rsidRDefault="00495958" w:rsidP="005D21AA">
            <w:pPr>
              <w:jc w:val="center"/>
              <w:rPr>
                <w:b/>
                <w:bCs/>
              </w:rPr>
            </w:pPr>
            <w:r w:rsidRPr="00136329">
              <w:rPr>
                <w:b/>
                <w:bCs/>
              </w:rPr>
              <w:t>P</w:t>
            </w:r>
            <w:r w:rsidR="005D21AA" w:rsidRPr="00136329">
              <w:rPr>
                <w:b/>
                <w:bCs/>
              </w:rPr>
              <w:t>LO1</w:t>
            </w:r>
          </w:p>
        </w:tc>
        <w:tc>
          <w:tcPr>
            <w:tcW w:w="1849" w:type="dxa"/>
          </w:tcPr>
          <w:p w14:paraId="0CA61ECA" w14:textId="43829266" w:rsidR="005D21AA" w:rsidRPr="00136329" w:rsidRDefault="005D21AA" w:rsidP="005D21AA">
            <w:pPr>
              <w:jc w:val="center"/>
              <w:rPr>
                <w:lang w:val="en-US"/>
              </w:rPr>
            </w:pPr>
            <w:r w:rsidRPr="00136329">
              <w:t>H</w:t>
            </w:r>
          </w:p>
        </w:tc>
        <w:tc>
          <w:tcPr>
            <w:tcW w:w="1849" w:type="dxa"/>
          </w:tcPr>
          <w:p w14:paraId="5BF7E573" w14:textId="1EA0068E" w:rsidR="005D21AA" w:rsidRPr="00136329" w:rsidRDefault="008B622F" w:rsidP="005D21AA">
            <w:pPr>
              <w:jc w:val="center"/>
            </w:pPr>
            <w:r w:rsidRPr="00136329">
              <w:t>L</w:t>
            </w:r>
          </w:p>
        </w:tc>
        <w:tc>
          <w:tcPr>
            <w:tcW w:w="1849" w:type="dxa"/>
          </w:tcPr>
          <w:p w14:paraId="502A6436" w14:textId="782F2E70" w:rsidR="005D21AA" w:rsidRPr="00136329" w:rsidRDefault="005D21AA" w:rsidP="005D21AA">
            <w:pPr>
              <w:jc w:val="center"/>
            </w:pPr>
            <w:r w:rsidRPr="00136329">
              <w:t>M</w:t>
            </w:r>
          </w:p>
        </w:tc>
        <w:tc>
          <w:tcPr>
            <w:tcW w:w="1849" w:type="dxa"/>
          </w:tcPr>
          <w:p w14:paraId="055359FE" w14:textId="451565CB" w:rsidR="005D21AA" w:rsidRPr="00136329" w:rsidRDefault="005D21AA" w:rsidP="005D21AA">
            <w:pPr>
              <w:jc w:val="center"/>
            </w:pPr>
            <w:r w:rsidRPr="00136329">
              <w:t>L</w:t>
            </w:r>
          </w:p>
        </w:tc>
      </w:tr>
      <w:tr w:rsidR="005D21AA" w:rsidRPr="00136329" w14:paraId="4A7B0FEF" w14:textId="77777777" w:rsidTr="00782E2F">
        <w:trPr>
          <w:jc w:val="center"/>
        </w:trPr>
        <w:tc>
          <w:tcPr>
            <w:tcW w:w="1696" w:type="dxa"/>
          </w:tcPr>
          <w:p w14:paraId="2125CCC8" w14:textId="4F11F64C" w:rsidR="005D21AA" w:rsidRPr="00136329" w:rsidRDefault="00495958" w:rsidP="005D21AA">
            <w:pPr>
              <w:jc w:val="center"/>
              <w:rPr>
                <w:b/>
                <w:bCs/>
              </w:rPr>
            </w:pPr>
            <w:r w:rsidRPr="00136329">
              <w:rPr>
                <w:b/>
                <w:bCs/>
              </w:rPr>
              <w:t>P</w:t>
            </w:r>
            <w:r w:rsidR="005D21AA" w:rsidRPr="00136329">
              <w:rPr>
                <w:b/>
                <w:bCs/>
              </w:rPr>
              <w:t>LO2</w:t>
            </w:r>
          </w:p>
        </w:tc>
        <w:tc>
          <w:tcPr>
            <w:tcW w:w="1849" w:type="dxa"/>
          </w:tcPr>
          <w:p w14:paraId="422DD672" w14:textId="60EEE4E6" w:rsidR="005D21AA" w:rsidRPr="00136329" w:rsidRDefault="005D21AA" w:rsidP="005D21AA">
            <w:pPr>
              <w:jc w:val="center"/>
            </w:pPr>
            <w:r w:rsidRPr="00136329">
              <w:t>H</w:t>
            </w:r>
          </w:p>
        </w:tc>
        <w:tc>
          <w:tcPr>
            <w:tcW w:w="1849" w:type="dxa"/>
          </w:tcPr>
          <w:p w14:paraId="73889952" w14:textId="47D048AF" w:rsidR="005D21AA" w:rsidRPr="00136329" w:rsidRDefault="005D21AA" w:rsidP="005D21AA">
            <w:pPr>
              <w:jc w:val="center"/>
              <w:rPr>
                <w:lang w:val="en-US"/>
              </w:rPr>
            </w:pPr>
            <w:r w:rsidRPr="00136329">
              <w:t>M</w:t>
            </w:r>
          </w:p>
        </w:tc>
        <w:tc>
          <w:tcPr>
            <w:tcW w:w="1849" w:type="dxa"/>
          </w:tcPr>
          <w:p w14:paraId="5A6ECAAF" w14:textId="1C814874" w:rsidR="005D21AA" w:rsidRPr="00136329" w:rsidRDefault="005D21AA" w:rsidP="005D21AA">
            <w:pPr>
              <w:jc w:val="center"/>
              <w:rPr>
                <w:lang w:val="en-US"/>
              </w:rPr>
            </w:pPr>
            <w:r w:rsidRPr="00136329">
              <w:t>M</w:t>
            </w:r>
          </w:p>
        </w:tc>
        <w:tc>
          <w:tcPr>
            <w:tcW w:w="1849" w:type="dxa"/>
          </w:tcPr>
          <w:p w14:paraId="67628AFE" w14:textId="26C54CAE" w:rsidR="005D21AA" w:rsidRPr="00136329" w:rsidRDefault="005D21AA" w:rsidP="005D21AA">
            <w:pPr>
              <w:jc w:val="center"/>
            </w:pPr>
            <w:r w:rsidRPr="00136329">
              <w:t>L</w:t>
            </w:r>
          </w:p>
        </w:tc>
      </w:tr>
      <w:tr w:rsidR="005D21AA" w:rsidRPr="00136329" w14:paraId="57E7CEB2" w14:textId="77777777" w:rsidTr="00782E2F">
        <w:trPr>
          <w:jc w:val="center"/>
        </w:trPr>
        <w:tc>
          <w:tcPr>
            <w:tcW w:w="1696" w:type="dxa"/>
          </w:tcPr>
          <w:p w14:paraId="6E1F1F9C" w14:textId="74846792" w:rsidR="005D21AA" w:rsidRPr="00136329" w:rsidRDefault="00495958" w:rsidP="005D21AA">
            <w:pPr>
              <w:jc w:val="center"/>
              <w:rPr>
                <w:b/>
                <w:bCs/>
              </w:rPr>
            </w:pPr>
            <w:r w:rsidRPr="00136329">
              <w:rPr>
                <w:b/>
                <w:bCs/>
              </w:rPr>
              <w:lastRenderedPageBreak/>
              <w:t>P</w:t>
            </w:r>
            <w:r w:rsidR="005D21AA" w:rsidRPr="00136329">
              <w:rPr>
                <w:b/>
                <w:bCs/>
              </w:rPr>
              <w:t>LO3</w:t>
            </w:r>
          </w:p>
        </w:tc>
        <w:tc>
          <w:tcPr>
            <w:tcW w:w="1849" w:type="dxa"/>
          </w:tcPr>
          <w:p w14:paraId="3B0C9111" w14:textId="7A1B6E13" w:rsidR="005D21AA" w:rsidRPr="00136329" w:rsidRDefault="005D21AA" w:rsidP="005D21AA">
            <w:pPr>
              <w:jc w:val="center"/>
            </w:pPr>
            <w:r w:rsidRPr="00136329">
              <w:t>H</w:t>
            </w:r>
          </w:p>
        </w:tc>
        <w:tc>
          <w:tcPr>
            <w:tcW w:w="1849" w:type="dxa"/>
          </w:tcPr>
          <w:p w14:paraId="6C261A81" w14:textId="095AB7F5" w:rsidR="005D21AA" w:rsidRPr="00136329" w:rsidRDefault="005D21AA" w:rsidP="005D21AA">
            <w:pPr>
              <w:jc w:val="center"/>
              <w:rPr>
                <w:lang w:val="en-US"/>
              </w:rPr>
            </w:pPr>
            <w:r w:rsidRPr="00136329">
              <w:t>M</w:t>
            </w:r>
          </w:p>
        </w:tc>
        <w:tc>
          <w:tcPr>
            <w:tcW w:w="1849" w:type="dxa"/>
          </w:tcPr>
          <w:p w14:paraId="0CD3C532" w14:textId="784FD897" w:rsidR="005D21AA" w:rsidRPr="00136329" w:rsidRDefault="005D21AA" w:rsidP="005D21AA">
            <w:pPr>
              <w:jc w:val="center"/>
              <w:rPr>
                <w:lang w:val="en-US"/>
              </w:rPr>
            </w:pPr>
            <w:r w:rsidRPr="00136329">
              <w:t>H</w:t>
            </w:r>
          </w:p>
        </w:tc>
        <w:tc>
          <w:tcPr>
            <w:tcW w:w="1849" w:type="dxa"/>
          </w:tcPr>
          <w:p w14:paraId="3340CC3B" w14:textId="6A89A195" w:rsidR="005D21AA" w:rsidRPr="00136329" w:rsidRDefault="005B4175" w:rsidP="005D21AA">
            <w:pPr>
              <w:jc w:val="center"/>
            </w:pPr>
            <w:r w:rsidRPr="00136329">
              <w:t>M</w:t>
            </w:r>
          </w:p>
        </w:tc>
      </w:tr>
      <w:tr w:rsidR="005D21AA" w:rsidRPr="00136329" w14:paraId="28273705" w14:textId="77777777" w:rsidTr="00782E2F">
        <w:trPr>
          <w:jc w:val="center"/>
        </w:trPr>
        <w:tc>
          <w:tcPr>
            <w:tcW w:w="1696" w:type="dxa"/>
          </w:tcPr>
          <w:p w14:paraId="72F165A4" w14:textId="0B37DC4B" w:rsidR="005D21AA" w:rsidRPr="00136329" w:rsidRDefault="00495958" w:rsidP="005D21AA">
            <w:pPr>
              <w:jc w:val="center"/>
              <w:rPr>
                <w:b/>
                <w:bCs/>
              </w:rPr>
            </w:pPr>
            <w:r w:rsidRPr="00136329">
              <w:rPr>
                <w:b/>
                <w:bCs/>
              </w:rPr>
              <w:t>P</w:t>
            </w:r>
            <w:r w:rsidR="005D21AA" w:rsidRPr="00136329">
              <w:rPr>
                <w:b/>
                <w:bCs/>
              </w:rPr>
              <w:t>LO4</w:t>
            </w:r>
          </w:p>
        </w:tc>
        <w:tc>
          <w:tcPr>
            <w:tcW w:w="1849" w:type="dxa"/>
          </w:tcPr>
          <w:p w14:paraId="31D542C2" w14:textId="4F716467" w:rsidR="005D21AA" w:rsidRPr="00136329" w:rsidRDefault="005D21AA" w:rsidP="005D21AA">
            <w:pPr>
              <w:jc w:val="center"/>
            </w:pPr>
            <w:r w:rsidRPr="00136329">
              <w:t>H</w:t>
            </w:r>
          </w:p>
        </w:tc>
        <w:tc>
          <w:tcPr>
            <w:tcW w:w="1849" w:type="dxa"/>
          </w:tcPr>
          <w:p w14:paraId="5D6EE1D2" w14:textId="4C25ABDE" w:rsidR="005D21AA" w:rsidRPr="00136329" w:rsidRDefault="005D21AA" w:rsidP="005D21AA">
            <w:pPr>
              <w:jc w:val="center"/>
            </w:pPr>
            <w:r w:rsidRPr="00136329">
              <w:t>H</w:t>
            </w:r>
          </w:p>
        </w:tc>
        <w:tc>
          <w:tcPr>
            <w:tcW w:w="1849" w:type="dxa"/>
          </w:tcPr>
          <w:p w14:paraId="01DA0ADC" w14:textId="23214010" w:rsidR="005D21AA" w:rsidRPr="00136329" w:rsidRDefault="005B4175" w:rsidP="005D21AA">
            <w:pPr>
              <w:jc w:val="center"/>
              <w:rPr>
                <w:lang w:val="en-US"/>
              </w:rPr>
            </w:pPr>
            <w:r w:rsidRPr="00136329">
              <w:t>H</w:t>
            </w:r>
          </w:p>
        </w:tc>
        <w:tc>
          <w:tcPr>
            <w:tcW w:w="1849" w:type="dxa"/>
          </w:tcPr>
          <w:p w14:paraId="24DF5E09" w14:textId="469C853C" w:rsidR="005D21AA" w:rsidRPr="00136329" w:rsidRDefault="005B4175" w:rsidP="005D21AA">
            <w:pPr>
              <w:jc w:val="center"/>
            </w:pPr>
            <w:r w:rsidRPr="00136329">
              <w:t>H</w:t>
            </w:r>
          </w:p>
        </w:tc>
      </w:tr>
      <w:tr w:rsidR="005D21AA" w:rsidRPr="00136329" w14:paraId="3C5E3D72" w14:textId="77777777" w:rsidTr="00782E2F">
        <w:trPr>
          <w:jc w:val="center"/>
        </w:trPr>
        <w:tc>
          <w:tcPr>
            <w:tcW w:w="1696" w:type="dxa"/>
          </w:tcPr>
          <w:p w14:paraId="03768AB2" w14:textId="44FDEA79" w:rsidR="005D21AA" w:rsidRPr="00136329" w:rsidRDefault="00495958" w:rsidP="005D21AA">
            <w:pPr>
              <w:jc w:val="center"/>
              <w:rPr>
                <w:b/>
                <w:bCs/>
              </w:rPr>
            </w:pPr>
            <w:r w:rsidRPr="00136329">
              <w:rPr>
                <w:b/>
                <w:bCs/>
              </w:rPr>
              <w:t>P</w:t>
            </w:r>
            <w:r w:rsidR="005D21AA" w:rsidRPr="00136329">
              <w:rPr>
                <w:b/>
                <w:bCs/>
              </w:rPr>
              <w:t>LO5</w:t>
            </w:r>
          </w:p>
        </w:tc>
        <w:tc>
          <w:tcPr>
            <w:tcW w:w="1849" w:type="dxa"/>
          </w:tcPr>
          <w:p w14:paraId="75B373E7" w14:textId="6E4BF56D" w:rsidR="005D21AA" w:rsidRPr="00136329" w:rsidRDefault="005D21AA" w:rsidP="005D21AA">
            <w:pPr>
              <w:jc w:val="center"/>
              <w:rPr>
                <w:lang w:val="en-US"/>
              </w:rPr>
            </w:pPr>
            <w:r w:rsidRPr="00136329">
              <w:t>M</w:t>
            </w:r>
          </w:p>
        </w:tc>
        <w:tc>
          <w:tcPr>
            <w:tcW w:w="1849" w:type="dxa"/>
          </w:tcPr>
          <w:p w14:paraId="00724953" w14:textId="73134C89" w:rsidR="005D21AA" w:rsidRPr="00136329" w:rsidRDefault="005D21AA" w:rsidP="005D21AA">
            <w:pPr>
              <w:jc w:val="center"/>
            </w:pPr>
            <w:r w:rsidRPr="00136329">
              <w:t>H</w:t>
            </w:r>
          </w:p>
        </w:tc>
        <w:tc>
          <w:tcPr>
            <w:tcW w:w="1849" w:type="dxa"/>
          </w:tcPr>
          <w:p w14:paraId="3B73B7EA" w14:textId="466C10F1" w:rsidR="005D21AA" w:rsidRPr="00136329" w:rsidRDefault="005D21AA" w:rsidP="005D21AA">
            <w:pPr>
              <w:jc w:val="center"/>
              <w:rPr>
                <w:lang w:val="en-US"/>
              </w:rPr>
            </w:pPr>
            <w:r w:rsidRPr="00136329">
              <w:t>M</w:t>
            </w:r>
          </w:p>
        </w:tc>
        <w:tc>
          <w:tcPr>
            <w:tcW w:w="1849" w:type="dxa"/>
          </w:tcPr>
          <w:p w14:paraId="61635FC7" w14:textId="7AFB329F" w:rsidR="005D21AA" w:rsidRPr="00136329" w:rsidRDefault="0063223B" w:rsidP="005D21AA">
            <w:pPr>
              <w:jc w:val="center"/>
              <w:rPr>
                <w:lang w:val="en-US"/>
              </w:rPr>
            </w:pPr>
            <w:r w:rsidRPr="00136329">
              <w:t>M</w:t>
            </w:r>
          </w:p>
        </w:tc>
      </w:tr>
      <w:tr w:rsidR="005D21AA" w:rsidRPr="00136329" w14:paraId="007C5FD0" w14:textId="77777777" w:rsidTr="00782E2F">
        <w:trPr>
          <w:jc w:val="center"/>
        </w:trPr>
        <w:tc>
          <w:tcPr>
            <w:tcW w:w="1696" w:type="dxa"/>
          </w:tcPr>
          <w:p w14:paraId="06680453" w14:textId="17A5B9B7" w:rsidR="005D21AA" w:rsidRPr="00136329" w:rsidRDefault="00495958" w:rsidP="005D21AA">
            <w:pPr>
              <w:jc w:val="center"/>
              <w:rPr>
                <w:b/>
                <w:bCs/>
              </w:rPr>
            </w:pPr>
            <w:r w:rsidRPr="00136329">
              <w:rPr>
                <w:b/>
                <w:bCs/>
              </w:rPr>
              <w:t>P</w:t>
            </w:r>
            <w:r w:rsidR="005D21AA" w:rsidRPr="00136329">
              <w:rPr>
                <w:b/>
                <w:bCs/>
              </w:rPr>
              <w:t>LO6</w:t>
            </w:r>
          </w:p>
        </w:tc>
        <w:tc>
          <w:tcPr>
            <w:tcW w:w="1849" w:type="dxa"/>
          </w:tcPr>
          <w:p w14:paraId="5F7AA9AF" w14:textId="41387005" w:rsidR="005D21AA" w:rsidRPr="00136329" w:rsidRDefault="005D21AA" w:rsidP="005D21AA">
            <w:pPr>
              <w:jc w:val="center"/>
              <w:rPr>
                <w:lang w:val="en-US"/>
              </w:rPr>
            </w:pPr>
            <w:r w:rsidRPr="00136329">
              <w:t>M</w:t>
            </w:r>
          </w:p>
        </w:tc>
        <w:tc>
          <w:tcPr>
            <w:tcW w:w="1849" w:type="dxa"/>
          </w:tcPr>
          <w:p w14:paraId="7FCC8DFD" w14:textId="2D2E4DDA" w:rsidR="005D21AA" w:rsidRPr="00136329" w:rsidRDefault="005D21AA" w:rsidP="005D21AA">
            <w:pPr>
              <w:jc w:val="center"/>
            </w:pPr>
            <w:r w:rsidRPr="00136329">
              <w:t>H</w:t>
            </w:r>
          </w:p>
        </w:tc>
        <w:tc>
          <w:tcPr>
            <w:tcW w:w="1849" w:type="dxa"/>
          </w:tcPr>
          <w:p w14:paraId="657026EF" w14:textId="646D7C75" w:rsidR="005D21AA" w:rsidRPr="00136329" w:rsidRDefault="005D21AA" w:rsidP="005D21AA">
            <w:pPr>
              <w:jc w:val="center"/>
              <w:rPr>
                <w:lang w:val="en-US"/>
              </w:rPr>
            </w:pPr>
            <w:r w:rsidRPr="00136329">
              <w:t>M</w:t>
            </w:r>
          </w:p>
        </w:tc>
        <w:tc>
          <w:tcPr>
            <w:tcW w:w="1849" w:type="dxa"/>
          </w:tcPr>
          <w:p w14:paraId="1A927AC4" w14:textId="11098203" w:rsidR="005D21AA" w:rsidRPr="00136329" w:rsidRDefault="005B4175" w:rsidP="005D21AA">
            <w:pPr>
              <w:jc w:val="center"/>
              <w:rPr>
                <w:lang w:val="en-US"/>
              </w:rPr>
            </w:pPr>
            <w:r w:rsidRPr="00136329">
              <w:t>M</w:t>
            </w:r>
          </w:p>
        </w:tc>
      </w:tr>
      <w:tr w:rsidR="005D21AA" w:rsidRPr="00136329" w14:paraId="799A3149" w14:textId="77777777" w:rsidTr="00782E2F">
        <w:trPr>
          <w:jc w:val="center"/>
        </w:trPr>
        <w:tc>
          <w:tcPr>
            <w:tcW w:w="1696" w:type="dxa"/>
          </w:tcPr>
          <w:p w14:paraId="0C6A5126" w14:textId="6D9A0F8E" w:rsidR="005D21AA" w:rsidRPr="00136329" w:rsidRDefault="00495958" w:rsidP="005D21AA">
            <w:pPr>
              <w:jc w:val="center"/>
              <w:rPr>
                <w:b/>
                <w:bCs/>
              </w:rPr>
            </w:pPr>
            <w:r w:rsidRPr="00136329">
              <w:rPr>
                <w:b/>
                <w:bCs/>
              </w:rPr>
              <w:t>P</w:t>
            </w:r>
            <w:r w:rsidR="005D21AA" w:rsidRPr="00136329">
              <w:rPr>
                <w:b/>
                <w:bCs/>
              </w:rPr>
              <w:t>LO7</w:t>
            </w:r>
          </w:p>
        </w:tc>
        <w:tc>
          <w:tcPr>
            <w:tcW w:w="1849" w:type="dxa"/>
          </w:tcPr>
          <w:p w14:paraId="65B7E2B0" w14:textId="2FC9773D" w:rsidR="005D21AA" w:rsidRPr="00136329" w:rsidRDefault="005D21AA" w:rsidP="005D21AA">
            <w:pPr>
              <w:jc w:val="center"/>
              <w:rPr>
                <w:lang w:val="en-US"/>
              </w:rPr>
            </w:pPr>
            <w:r w:rsidRPr="00136329">
              <w:t>L</w:t>
            </w:r>
          </w:p>
        </w:tc>
        <w:tc>
          <w:tcPr>
            <w:tcW w:w="1849" w:type="dxa"/>
          </w:tcPr>
          <w:p w14:paraId="5A806981" w14:textId="5EF02584" w:rsidR="005D21AA" w:rsidRPr="00136329" w:rsidRDefault="005D21AA" w:rsidP="005D21AA">
            <w:pPr>
              <w:jc w:val="center"/>
            </w:pPr>
            <w:r w:rsidRPr="00136329">
              <w:t>M</w:t>
            </w:r>
          </w:p>
        </w:tc>
        <w:tc>
          <w:tcPr>
            <w:tcW w:w="1849" w:type="dxa"/>
          </w:tcPr>
          <w:p w14:paraId="0B5C6577" w14:textId="3DDC284C" w:rsidR="005D21AA" w:rsidRPr="00136329" w:rsidRDefault="005D21AA" w:rsidP="005D21AA">
            <w:pPr>
              <w:jc w:val="center"/>
              <w:rPr>
                <w:lang w:val="en-US"/>
              </w:rPr>
            </w:pPr>
            <w:r w:rsidRPr="00136329">
              <w:t>L</w:t>
            </w:r>
          </w:p>
        </w:tc>
        <w:tc>
          <w:tcPr>
            <w:tcW w:w="1849" w:type="dxa"/>
          </w:tcPr>
          <w:p w14:paraId="72AD3369" w14:textId="4202C24D" w:rsidR="005D21AA" w:rsidRPr="00136329" w:rsidRDefault="005D21AA" w:rsidP="005D21AA">
            <w:pPr>
              <w:jc w:val="center"/>
              <w:rPr>
                <w:lang w:val="en-US"/>
              </w:rPr>
            </w:pPr>
            <w:r w:rsidRPr="00136329">
              <w:t>H</w:t>
            </w:r>
          </w:p>
        </w:tc>
      </w:tr>
    </w:tbl>
    <w:p w14:paraId="3E74614A" w14:textId="40EE3DB9" w:rsidR="00680ADF" w:rsidRPr="00B239FA" w:rsidRDefault="00680ADF" w:rsidP="00680ADF">
      <w:pPr>
        <w:spacing w:before="120" w:after="120" w:line="276" w:lineRule="auto"/>
        <w:jc w:val="both"/>
        <w:rPr>
          <w:i/>
          <w:iCs/>
          <w:sz w:val="26"/>
          <w:szCs w:val="26"/>
          <w:lang w:val="en-US"/>
        </w:rPr>
      </w:pPr>
      <w:r w:rsidRPr="00B239FA">
        <w:rPr>
          <w:i/>
          <w:iCs/>
          <w:sz w:val="26"/>
          <w:szCs w:val="26"/>
        </w:rPr>
        <w:tab/>
      </w:r>
      <w:r w:rsidRPr="00B239FA">
        <w:rPr>
          <w:i/>
          <w:iCs/>
          <w:sz w:val="26"/>
          <w:szCs w:val="26"/>
        </w:rPr>
        <w:tab/>
      </w:r>
      <w:r w:rsidRPr="00B239FA">
        <w:rPr>
          <w:i/>
          <w:iCs/>
          <w:sz w:val="26"/>
          <w:szCs w:val="26"/>
          <w:lang w:val="en-US"/>
        </w:rPr>
        <w:t>Ghi chú: L (Low – thấp), M (Medium – trung bình), H (High – cao).</w:t>
      </w:r>
    </w:p>
    <w:p w14:paraId="70D2C33F" w14:textId="61CB0222" w:rsidR="00680ADF" w:rsidRPr="00495958" w:rsidRDefault="00782E2F" w:rsidP="00495958">
      <w:pPr>
        <w:spacing w:before="120" w:after="120" w:line="288" w:lineRule="auto"/>
        <w:jc w:val="both"/>
        <w:rPr>
          <w:b/>
          <w:bCs/>
          <w:sz w:val="26"/>
          <w:szCs w:val="26"/>
          <w:lang w:val="vi-VN"/>
        </w:rPr>
      </w:pPr>
      <w:r w:rsidRPr="00495958">
        <w:rPr>
          <w:b/>
          <w:bCs/>
          <w:sz w:val="26"/>
          <w:szCs w:val="26"/>
          <w:lang w:val="vi-VN"/>
        </w:rPr>
        <w:t>5. MA TRẬN LIÊN KẾT CHUẨN ĐẦU RA CỦA CHƯƠNG TRÌNH ĐÀO TẠO VỚI PHẨM CHẤT NGƯỜI TỐT NGHIỆP VÀ CHUẨN ĐẦU RA CỦA CƠ SỞ GIÁO DỤC</w:t>
      </w:r>
    </w:p>
    <w:p w14:paraId="7CF0B544" w14:textId="00BD4C7D" w:rsidR="00782E2F" w:rsidRPr="00495958" w:rsidRDefault="003D0316" w:rsidP="00495958">
      <w:pPr>
        <w:spacing w:before="120" w:after="120" w:line="288" w:lineRule="auto"/>
        <w:jc w:val="both"/>
        <w:rPr>
          <w:i/>
          <w:iCs/>
          <w:sz w:val="26"/>
          <w:szCs w:val="26"/>
          <w:lang w:val="en-US"/>
        </w:rPr>
      </w:pPr>
      <w:r w:rsidRPr="00495958">
        <w:rPr>
          <w:i/>
          <w:iCs/>
          <w:sz w:val="26"/>
          <w:szCs w:val="26"/>
          <w:lang w:val="vi-VN"/>
        </w:rPr>
        <w:t>Ma trận liên kết chuẩn đầu ra của chương trình đào tạo (LO) với phẩm chất người tốt nghiệp (GA) và chuẩn cơ sở giáo dục (ULO) được thể hiện chi tiết</w:t>
      </w:r>
      <w:r w:rsidRPr="00495958">
        <w:rPr>
          <w:i/>
          <w:iCs/>
          <w:sz w:val="26"/>
          <w:szCs w:val="26"/>
          <w:lang w:val="en-US"/>
        </w:rPr>
        <w:t xml:space="preserve"> trong Bảng 1 kèm</w:t>
      </w:r>
      <w:r w:rsidRPr="00495958">
        <w:rPr>
          <w:i/>
          <w:iCs/>
          <w:sz w:val="26"/>
          <w:szCs w:val="26"/>
          <w:lang w:val="vi-VN"/>
        </w:rPr>
        <w:t xml:space="preserve"> theo</w:t>
      </w:r>
      <w:r w:rsidRPr="00495958">
        <w:rPr>
          <w:i/>
          <w:iCs/>
          <w:sz w:val="26"/>
          <w:szCs w:val="26"/>
          <w:lang w:val="en-US"/>
        </w:rPr>
        <w:t>.</w:t>
      </w:r>
    </w:p>
    <w:p w14:paraId="6F0F1542" w14:textId="3D0AEB5C" w:rsidR="003D0316" w:rsidRPr="00495958" w:rsidRDefault="003D0316" w:rsidP="00495958">
      <w:pPr>
        <w:pStyle w:val="CTDT-H2"/>
        <w:spacing w:line="288" w:lineRule="auto"/>
        <w:jc w:val="both"/>
        <w:rPr>
          <w:rFonts w:ascii="Times New Roman" w:eastAsia="Times New Roman" w:hAnsi="Times New Roman" w:cs="Times New Roman"/>
          <w:bCs/>
          <w:color w:val="000000"/>
          <w:sz w:val="26"/>
          <w:szCs w:val="26"/>
          <w:lang w:val="vi-VN" w:eastAsia="en-AU"/>
        </w:rPr>
      </w:pPr>
      <w:r w:rsidRPr="00495958">
        <w:rPr>
          <w:rFonts w:ascii="Times New Roman" w:eastAsia="Times New Roman" w:hAnsi="Times New Roman" w:cs="Times New Roman"/>
          <w:bCs/>
          <w:color w:val="000000"/>
          <w:sz w:val="26"/>
          <w:szCs w:val="26"/>
          <w:lang w:val="vi-VN" w:eastAsia="en-AU"/>
        </w:rPr>
        <w:t>6. ĐỐI SÁNH CHUẨN ĐẦU RA CHƯƠNG TRÌNH ĐÀO TẠO THẠC SĨ TÀI NĂNG</w:t>
      </w:r>
      <w:r w:rsidRPr="00495958">
        <w:rPr>
          <w:rFonts w:ascii="Times New Roman" w:eastAsia="Times New Roman" w:hAnsi="Times New Roman" w:cs="Times New Roman"/>
          <w:bCs/>
          <w:color w:val="000000"/>
          <w:sz w:val="26"/>
          <w:szCs w:val="26"/>
          <w:lang w:val="en-US" w:eastAsia="en-AU"/>
        </w:rPr>
        <w:t xml:space="preserve"> </w:t>
      </w:r>
      <w:r w:rsidRPr="00495958">
        <w:rPr>
          <w:rFonts w:ascii="Times New Roman" w:hAnsi="Times New Roman" w:cs="Times New Roman"/>
          <w:bCs/>
          <w:sz w:val="26"/>
          <w:szCs w:val="26"/>
          <w:lang w:val="vi-VN"/>
        </w:rPr>
        <w:t>(THẠC SĨ TÍCH HỢP)</w:t>
      </w:r>
      <w:r w:rsidR="005A6F57">
        <w:rPr>
          <w:rFonts w:ascii="Times New Roman" w:hAnsi="Times New Roman" w:cs="Times New Roman"/>
          <w:bCs/>
          <w:sz w:val="26"/>
          <w:szCs w:val="26"/>
          <w:lang w:val="en-US"/>
        </w:rPr>
        <w:t xml:space="preserve"> </w:t>
      </w:r>
      <w:r w:rsidRPr="00495958">
        <w:rPr>
          <w:rFonts w:ascii="Times New Roman" w:eastAsia="Times New Roman" w:hAnsi="Times New Roman" w:cs="Times New Roman"/>
          <w:bCs/>
          <w:color w:val="000000"/>
          <w:sz w:val="26"/>
          <w:szCs w:val="26"/>
          <w:lang w:val="vi-VN" w:eastAsia="en-AU"/>
        </w:rPr>
        <w:t>CỦA</w:t>
      </w:r>
      <w:r w:rsidRPr="00495958">
        <w:rPr>
          <w:rFonts w:ascii="Times New Roman" w:eastAsia="Times New Roman" w:hAnsi="Times New Roman" w:cs="Times New Roman"/>
          <w:bCs/>
          <w:color w:val="000000"/>
          <w:sz w:val="26"/>
          <w:szCs w:val="26"/>
          <w:lang w:val="en-US" w:eastAsia="en-AU"/>
        </w:rPr>
        <w:t xml:space="preserve"> </w:t>
      </w:r>
      <w:r w:rsidRPr="00495958">
        <w:rPr>
          <w:rFonts w:ascii="Times New Roman" w:eastAsia="Times New Roman" w:hAnsi="Times New Roman" w:cs="Times New Roman"/>
          <w:bCs/>
          <w:color w:val="000000"/>
          <w:sz w:val="26"/>
          <w:szCs w:val="26"/>
          <w:lang w:val="vi-VN" w:eastAsia="en-AU"/>
        </w:rPr>
        <w:t xml:space="preserve"> HỌC VIỆN CÔNG NGHỆ BƯU CHÍNH VIỄN THÔNG VỚI CÁC CHUẨN ĐẦU RA CỦA ABET</w:t>
      </w:r>
    </w:p>
    <w:p w14:paraId="6C521B0C" w14:textId="0594EE97" w:rsidR="00366CDE" w:rsidRDefault="003D0316" w:rsidP="00495958">
      <w:pPr>
        <w:spacing w:before="120" w:after="120" w:line="288" w:lineRule="auto"/>
        <w:rPr>
          <w:sz w:val="26"/>
          <w:szCs w:val="26"/>
          <w:lang w:val="en-US"/>
        </w:rPr>
      </w:pPr>
      <w:r w:rsidRPr="00495958">
        <w:rPr>
          <w:i/>
          <w:iCs/>
          <w:sz w:val="26"/>
          <w:szCs w:val="26"/>
        </w:rPr>
        <w:t>Các yêu cầu của chuẩn ABET với chương trình đào tạo tính toán trình</w:t>
      </w:r>
      <w:r w:rsidRPr="00495958">
        <w:rPr>
          <w:i/>
          <w:iCs/>
          <w:sz w:val="26"/>
          <w:szCs w:val="26"/>
          <w:lang w:val="vi-VN"/>
        </w:rPr>
        <w:t xml:space="preserve"> độ</w:t>
      </w:r>
      <w:r w:rsidRPr="00495958">
        <w:rPr>
          <w:i/>
          <w:iCs/>
          <w:sz w:val="26"/>
          <w:szCs w:val="26"/>
        </w:rPr>
        <w:t xml:space="preserve"> thạc sĩ</w:t>
      </w:r>
      <w:r w:rsidRPr="00495958">
        <w:rPr>
          <w:i/>
          <w:iCs/>
          <w:sz w:val="26"/>
          <w:szCs w:val="26"/>
          <w:lang w:val="vi-VN"/>
        </w:rPr>
        <w:t xml:space="preserve">, ngành </w:t>
      </w:r>
      <w:r w:rsidRPr="00495958">
        <w:rPr>
          <w:i/>
          <w:iCs/>
          <w:sz w:val="26"/>
          <w:szCs w:val="26"/>
          <w:lang w:val="en-US"/>
        </w:rPr>
        <w:t xml:space="preserve">ngành Kỹ thuật Viễn thông </w:t>
      </w:r>
      <w:r w:rsidR="00366CDE" w:rsidRPr="00495958">
        <w:rPr>
          <w:sz w:val="26"/>
          <w:szCs w:val="26"/>
          <w:lang w:val="vi-VN"/>
        </w:rPr>
        <w:t xml:space="preserve">tại địa chỉ: </w:t>
      </w:r>
      <w:hyperlink r:id="rId7" w:history="1">
        <w:r w:rsidR="005275F1" w:rsidRPr="00495958">
          <w:rPr>
            <w:rStyle w:val="Hyperlink"/>
            <w:color w:val="0000FF"/>
            <w:sz w:val="26"/>
            <w:szCs w:val="26"/>
            <w:lang w:val="vi-VN"/>
          </w:rPr>
          <w:t>https://www.abet.org/accreditation/accreditation-criteria/criteria-for-accrediting-engineering-programs-2025-2026/</w:t>
        </w:r>
      </w:hyperlink>
      <w:r w:rsidR="005275F1" w:rsidRPr="00495958">
        <w:rPr>
          <w:sz w:val="26"/>
          <w:szCs w:val="26"/>
          <w:lang w:val="vi-VN"/>
        </w:rPr>
        <w:t xml:space="preserve"> </w:t>
      </w:r>
    </w:p>
    <w:tbl>
      <w:tblPr>
        <w:tblStyle w:val="TableGrid"/>
        <w:tblW w:w="0" w:type="auto"/>
        <w:tblCellMar>
          <w:left w:w="57" w:type="dxa"/>
          <w:right w:w="57" w:type="dxa"/>
        </w:tblCellMar>
        <w:tblLook w:val="04A0" w:firstRow="1" w:lastRow="0" w:firstColumn="1" w:lastColumn="0" w:noHBand="0" w:noVBand="1"/>
      </w:tblPr>
      <w:tblGrid>
        <w:gridCol w:w="4028"/>
        <w:gridCol w:w="774"/>
        <w:gridCol w:w="756"/>
        <w:gridCol w:w="775"/>
        <w:gridCol w:w="766"/>
        <w:gridCol w:w="746"/>
        <w:gridCol w:w="772"/>
        <w:gridCol w:w="728"/>
      </w:tblGrid>
      <w:tr w:rsidR="0051379A" w:rsidRPr="00B239FA" w14:paraId="3A81ECFC" w14:textId="07C43305" w:rsidTr="00495958">
        <w:trPr>
          <w:tblHeader/>
        </w:trPr>
        <w:tc>
          <w:tcPr>
            <w:tcW w:w="4028" w:type="dxa"/>
            <w:vMerge w:val="restart"/>
            <w:shd w:val="clear" w:color="auto" w:fill="D9F2D0" w:themeFill="accent6" w:themeFillTint="33"/>
            <w:vAlign w:val="center"/>
          </w:tcPr>
          <w:p w14:paraId="0C1C407C" w14:textId="3D9D0C85" w:rsidR="0051379A" w:rsidRPr="00B239FA" w:rsidRDefault="00495958" w:rsidP="00426B20">
            <w:pPr>
              <w:spacing w:before="40" w:after="40"/>
              <w:rPr>
                <w:rFonts w:ascii="Arial" w:hAnsi="Arial" w:cs="Arial"/>
                <w:b/>
                <w:bCs/>
                <w:lang w:val="vi-VN"/>
              </w:rPr>
            </w:pPr>
            <w:r w:rsidRPr="00B239FA">
              <w:rPr>
                <w:rFonts w:ascii="Arial" w:hAnsi="Arial" w:cs="Arial"/>
                <w:b/>
                <w:bCs/>
              </w:rPr>
              <w:t xml:space="preserve">Criterion MI3. Student Outcomes </w:t>
            </w:r>
            <w:r w:rsidRPr="00B239FA">
              <w:rPr>
                <w:rFonts w:ascii="Arial" w:hAnsi="Arial" w:cs="Arial"/>
                <w:b/>
                <w:bCs/>
                <w:lang w:val="vi-VN"/>
              </w:rPr>
              <w:t>(</w:t>
            </w:r>
            <w:r w:rsidRPr="00B239FA">
              <w:rPr>
                <w:rFonts w:ascii="Arial" w:hAnsi="Arial" w:cs="Arial"/>
                <w:b/>
                <w:bCs/>
              </w:rPr>
              <w:t>ABET</w:t>
            </w:r>
            <w:r w:rsidRPr="00B239FA">
              <w:rPr>
                <w:rFonts w:ascii="Arial" w:hAnsi="Arial" w:cs="Arial"/>
                <w:b/>
                <w:bCs/>
                <w:lang w:val="vi-VN"/>
              </w:rPr>
              <w:t>)</w:t>
            </w:r>
          </w:p>
        </w:tc>
        <w:tc>
          <w:tcPr>
            <w:tcW w:w="5317" w:type="dxa"/>
            <w:gridSpan w:val="7"/>
            <w:shd w:val="clear" w:color="auto" w:fill="D9F2D0" w:themeFill="accent6" w:themeFillTint="33"/>
          </w:tcPr>
          <w:p w14:paraId="49890FF4" w14:textId="77777777" w:rsidR="008C44EB" w:rsidRPr="00B239FA" w:rsidRDefault="008C44EB" w:rsidP="00426B20">
            <w:pPr>
              <w:spacing w:before="40" w:after="40"/>
              <w:jc w:val="center"/>
              <w:rPr>
                <w:rFonts w:ascii="Arial" w:hAnsi="Arial" w:cs="Arial"/>
                <w:b/>
                <w:bCs/>
                <w:lang w:val="vi-VN"/>
              </w:rPr>
            </w:pPr>
            <w:r w:rsidRPr="00B239FA">
              <w:rPr>
                <w:rFonts w:ascii="Arial" w:hAnsi="Arial" w:cs="Arial"/>
                <w:b/>
                <w:bCs/>
              </w:rPr>
              <w:t>Chuẩn</w:t>
            </w:r>
            <w:r w:rsidRPr="00B239FA">
              <w:rPr>
                <w:rFonts w:ascii="Arial" w:hAnsi="Arial" w:cs="Arial"/>
                <w:b/>
                <w:bCs/>
                <w:lang w:val="vi-VN"/>
              </w:rPr>
              <w:t xml:space="preserve"> đầu ra CTĐT Thạc sĩ tài năng của </w:t>
            </w:r>
          </w:p>
          <w:p w14:paraId="0CE608D5" w14:textId="14DBA657" w:rsidR="0051379A" w:rsidRPr="00B239FA" w:rsidRDefault="008C44EB" w:rsidP="00426B20">
            <w:pPr>
              <w:spacing w:before="40" w:after="40"/>
              <w:jc w:val="center"/>
              <w:rPr>
                <w:rFonts w:ascii="Arial" w:hAnsi="Arial" w:cs="Arial"/>
                <w:b/>
                <w:bCs/>
                <w:lang w:val="vi-VN"/>
              </w:rPr>
            </w:pPr>
            <w:r w:rsidRPr="00B239FA">
              <w:rPr>
                <w:rFonts w:ascii="Arial" w:hAnsi="Arial" w:cs="Arial"/>
                <w:b/>
                <w:bCs/>
                <w:lang w:val="vi-VN"/>
              </w:rPr>
              <w:t>Học viện Công nghệ Bưu chính Viễn thông</w:t>
            </w:r>
          </w:p>
        </w:tc>
      </w:tr>
      <w:tr w:rsidR="0051379A" w:rsidRPr="00B239FA" w14:paraId="4A345800" w14:textId="11DB7E7B" w:rsidTr="00495958">
        <w:trPr>
          <w:tblHeader/>
        </w:trPr>
        <w:tc>
          <w:tcPr>
            <w:tcW w:w="4028" w:type="dxa"/>
            <w:vMerge/>
            <w:shd w:val="clear" w:color="auto" w:fill="D9F2D0" w:themeFill="accent6" w:themeFillTint="33"/>
          </w:tcPr>
          <w:p w14:paraId="256D63E1" w14:textId="77777777" w:rsidR="0051379A" w:rsidRPr="00B239FA" w:rsidRDefault="0051379A" w:rsidP="00426B20">
            <w:pPr>
              <w:spacing w:before="40" w:after="40"/>
              <w:rPr>
                <w:rFonts w:ascii="Arial" w:hAnsi="Arial" w:cs="Arial"/>
              </w:rPr>
            </w:pPr>
          </w:p>
        </w:tc>
        <w:tc>
          <w:tcPr>
            <w:tcW w:w="774" w:type="dxa"/>
            <w:shd w:val="clear" w:color="auto" w:fill="D9F2D0" w:themeFill="accent6" w:themeFillTint="33"/>
          </w:tcPr>
          <w:p w14:paraId="709D6A87" w14:textId="5875783F" w:rsidR="0051379A" w:rsidRPr="00B239FA" w:rsidRDefault="00495958" w:rsidP="00426B20">
            <w:pPr>
              <w:spacing w:before="40" w:after="40"/>
              <w:jc w:val="center"/>
              <w:rPr>
                <w:rFonts w:ascii="Arial" w:hAnsi="Arial" w:cs="Arial"/>
              </w:rPr>
            </w:pPr>
            <w:r w:rsidRPr="00B239FA">
              <w:rPr>
                <w:rFonts w:ascii="Arial" w:hAnsi="Arial" w:cs="Arial"/>
              </w:rPr>
              <w:t>P</w:t>
            </w:r>
            <w:r w:rsidR="0051379A" w:rsidRPr="00B239FA">
              <w:rPr>
                <w:rFonts w:ascii="Arial" w:hAnsi="Arial" w:cs="Arial"/>
              </w:rPr>
              <w:t>LO1</w:t>
            </w:r>
          </w:p>
        </w:tc>
        <w:tc>
          <w:tcPr>
            <w:tcW w:w="756" w:type="dxa"/>
            <w:shd w:val="clear" w:color="auto" w:fill="D9F2D0" w:themeFill="accent6" w:themeFillTint="33"/>
          </w:tcPr>
          <w:p w14:paraId="620CBB4C" w14:textId="1F131D13" w:rsidR="0051379A" w:rsidRPr="00B239FA" w:rsidRDefault="00495958" w:rsidP="00426B20">
            <w:pPr>
              <w:spacing w:before="40" w:after="40"/>
              <w:jc w:val="center"/>
              <w:rPr>
                <w:rFonts w:ascii="Arial" w:hAnsi="Arial" w:cs="Arial"/>
              </w:rPr>
            </w:pPr>
            <w:r w:rsidRPr="00B239FA">
              <w:rPr>
                <w:rFonts w:ascii="Arial" w:hAnsi="Arial" w:cs="Arial"/>
              </w:rPr>
              <w:t>P</w:t>
            </w:r>
            <w:r w:rsidR="0051379A" w:rsidRPr="00B239FA">
              <w:rPr>
                <w:rFonts w:ascii="Arial" w:hAnsi="Arial" w:cs="Arial"/>
              </w:rPr>
              <w:t>LO2</w:t>
            </w:r>
          </w:p>
        </w:tc>
        <w:tc>
          <w:tcPr>
            <w:tcW w:w="775" w:type="dxa"/>
            <w:shd w:val="clear" w:color="auto" w:fill="D9F2D0" w:themeFill="accent6" w:themeFillTint="33"/>
          </w:tcPr>
          <w:p w14:paraId="1D7A2F00" w14:textId="237E62AC" w:rsidR="0051379A" w:rsidRPr="00B239FA" w:rsidRDefault="00495958" w:rsidP="00426B20">
            <w:pPr>
              <w:spacing w:before="40" w:after="40"/>
              <w:jc w:val="center"/>
              <w:rPr>
                <w:rFonts w:ascii="Arial" w:hAnsi="Arial" w:cs="Arial"/>
              </w:rPr>
            </w:pPr>
            <w:r w:rsidRPr="00B239FA">
              <w:rPr>
                <w:rFonts w:ascii="Arial" w:hAnsi="Arial" w:cs="Arial"/>
              </w:rPr>
              <w:t>P</w:t>
            </w:r>
            <w:r w:rsidR="0051379A" w:rsidRPr="00B239FA">
              <w:rPr>
                <w:rFonts w:ascii="Arial" w:hAnsi="Arial" w:cs="Arial"/>
              </w:rPr>
              <w:t>LO3</w:t>
            </w:r>
          </w:p>
        </w:tc>
        <w:tc>
          <w:tcPr>
            <w:tcW w:w="766" w:type="dxa"/>
            <w:shd w:val="clear" w:color="auto" w:fill="D9F2D0" w:themeFill="accent6" w:themeFillTint="33"/>
          </w:tcPr>
          <w:p w14:paraId="7369C50D" w14:textId="3871581D" w:rsidR="0051379A" w:rsidRPr="00B239FA" w:rsidRDefault="00495958" w:rsidP="00426B20">
            <w:pPr>
              <w:spacing w:before="40" w:after="40"/>
              <w:jc w:val="center"/>
              <w:rPr>
                <w:rFonts w:ascii="Arial" w:hAnsi="Arial" w:cs="Arial"/>
              </w:rPr>
            </w:pPr>
            <w:r w:rsidRPr="00B239FA">
              <w:rPr>
                <w:rFonts w:ascii="Arial" w:hAnsi="Arial" w:cs="Arial"/>
              </w:rPr>
              <w:t>P</w:t>
            </w:r>
            <w:r w:rsidR="0051379A" w:rsidRPr="00B239FA">
              <w:rPr>
                <w:rFonts w:ascii="Arial" w:hAnsi="Arial" w:cs="Arial"/>
              </w:rPr>
              <w:t>LO4</w:t>
            </w:r>
          </w:p>
        </w:tc>
        <w:tc>
          <w:tcPr>
            <w:tcW w:w="746" w:type="dxa"/>
            <w:shd w:val="clear" w:color="auto" w:fill="D9F2D0" w:themeFill="accent6" w:themeFillTint="33"/>
          </w:tcPr>
          <w:p w14:paraId="3BB96A73" w14:textId="2A809685" w:rsidR="0051379A" w:rsidRPr="00B239FA" w:rsidRDefault="00495958" w:rsidP="00426B20">
            <w:pPr>
              <w:spacing w:before="40" w:after="40"/>
              <w:jc w:val="center"/>
              <w:rPr>
                <w:rFonts w:ascii="Arial" w:hAnsi="Arial" w:cs="Arial"/>
              </w:rPr>
            </w:pPr>
            <w:r w:rsidRPr="00B239FA">
              <w:rPr>
                <w:rFonts w:ascii="Arial" w:hAnsi="Arial" w:cs="Arial"/>
              </w:rPr>
              <w:t>P</w:t>
            </w:r>
            <w:r w:rsidR="0051379A" w:rsidRPr="00B239FA">
              <w:rPr>
                <w:rFonts w:ascii="Arial" w:hAnsi="Arial" w:cs="Arial"/>
              </w:rPr>
              <w:t>LO5</w:t>
            </w:r>
          </w:p>
        </w:tc>
        <w:tc>
          <w:tcPr>
            <w:tcW w:w="772" w:type="dxa"/>
            <w:shd w:val="clear" w:color="auto" w:fill="D9F2D0" w:themeFill="accent6" w:themeFillTint="33"/>
          </w:tcPr>
          <w:p w14:paraId="533598D0" w14:textId="7A30397F" w:rsidR="0051379A" w:rsidRPr="00B239FA" w:rsidRDefault="00495958" w:rsidP="00426B20">
            <w:pPr>
              <w:spacing w:before="40" w:after="40"/>
              <w:jc w:val="center"/>
              <w:rPr>
                <w:rFonts w:ascii="Arial" w:hAnsi="Arial" w:cs="Arial"/>
              </w:rPr>
            </w:pPr>
            <w:r w:rsidRPr="00B239FA">
              <w:rPr>
                <w:rFonts w:ascii="Arial" w:hAnsi="Arial" w:cs="Arial"/>
              </w:rPr>
              <w:t>P</w:t>
            </w:r>
            <w:r w:rsidR="0051379A" w:rsidRPr="00B239FA">
              <w:rPr>
                <w:rFonts w:ascii="Arial" w:hAnsi="Arial" w:cs="Arial"/>
              </w:rPr>
              <w:t>LO6</w:t>
            </w:r>
          </w:p>
        </w:tc>
        <w:tc>
          <w:tcPr>
            <w:tcW w:w="728" w:type="dxa"/>
            <w:shd w:val="clear" w:color="auto" w:fill="D9F2D0" w:themeFill="accent6" w:themeFillTint="33"/>
          </w:tcPr>
          <w:p w14:paraId="2C8FE863" w14:textId="30BBA02E" w:rsidR="0051379A" w:rsidRPr="00B239FA" w:rsidRDefault="00495958" w:rsidP="00426B20">
            <w:pPr>
              <w:spacing w:before="40" w:after="40"/>
              <w:jc w:val="center"/>
              <w:rPr>
                <w:rFonts w:ascii="Arial" w:hAnsi="Arial" w:cs="Arial"/>
              </w:rPr>
            </w:pPr>
            <w:r w:rsidRPr="00B239FA">
              <w:rPr>
                <w:rFonts w:ascii="Arial" w:hAnsi="Arial" w:cs="Arial"/>
              </w:rPr>
              <w:t>P</w:t>
            </w:r>
            <w:r w:rsidR="0051379A" w:rsidRPr="00B239FA">
              <w:rPr>
                <w:rFonts w:ascii="Arial" w:hAnsi="Arial" w:cs="Arial"/>
              </w:rPr>
              <w:t>LO7</w:t>
            </w:r>
          </w:p>
        </w:tc>
      </w:tr>
      <w:tr w:rsidR="00543946" w:rsidRPr="00B239FA" w14:paraId="2BE2A4CF" w14:textId="5854AE4E" w:rsidTr="00495958">
        <w:tc>
          <w:tcPr>
            <w:tcW w:w="4028" w:type="dxa"/>
          </w:tcPr>
          <w:p w14:paraId="236C6700" w14:textId="26B86F3F" w:rsidR="00543946" w:rsidRPr="00B239FA" w:rsidRDefault="00543946" w:rsidP="00543946">
            <w:pPr>
              <w:spacing w:before="40" w:after="40"/>
              <w:ind w:left="210" w:hanging="210"/>
              <w:rPr>
                <w:rFonts w:ascii="Arial" w:hAnsi="Arial" w:cs="Arial"/>
              </w:rPr>
            </w:pPr>
            <w:r w:rsidRPr="00B239FA">
              <w:rPr>
                <w:rFonts w:ascii="Arial" w:hAnsi="Arial" w:cs="Arial"/>
              </w:rPr>
              <w:t>1. A</w:t>
            </w:r>
            <w:r w:rsidRPr="00B239FA">
              <w:rPr>
                <w:rFonts w:ascii="Arial" w:hAnsi="Arial" w:cs="Arial"/>
                <w:lang w:val="en-US"/>
              </w:rPr>
              <w:t>n ability to identify, formulate, and solve complex engineering problems by applying principles of engineering, science, and mathematics.</w:t>
            </w:r>
          </w:p>
        </w:tc>
        <w:tc>
          <w:tcPr>
            <w:tcW w:w="774" w:type="dxa"/>
            <w:vAlign w:val="center"/>
          </w:tcPr>
          <w:p w14:paraId="10B83EC6" w14:textId="29C6F024" w:rsidR="00543946" w:rsidRPr="00B239FA" w:rsidRDefault="00543946" w:rsidP="00543946">
            <w:pPr>
              <w:spacing w:before="40" w:after="40"/>
              <w:jc w:val="center"/>
              <w:rPr>
                <w:rFonts w:ascii="Arial" w:hAnsi="Arial" w:cs="Arial"/>
              </w:rPr>
            </w:pPr>
            <w:r w:rsidRPr="00B239FA">
              <w:rPr>
                <w:rFonts w:ascii="Arial" w:hAnsi="Arial" w:cs="Arial"/>
              </w:rPr>
              <w:t>H</w:t>
            </w:r>
          </w:p>
        </w:tc>
        <w:tc>
          <w:tcPr>
            <w:tcW w:w="756" w:type="dxa"/>
            <w:vAlign w:val="center"/>
          </w:tcPr>
          <w:p w14:paraId="074CE842" w14:textId="4FF7689F" w:rsidR="00543946" w:rsidRPr="00B239FA" w:rsidRDefault="00543946" w:rsidP="00543946">
            <w:pPr>
              <w:spacing w:before="40" w:after="40"/>
              <w:jc w:val="center"/>
              <w:rPr>
                <w:rFonts w:ascii="Arial" w:hAnsi="Arial" w:cs="Arial"/>
              </w:rPr>
            </w:pPr>
            <w:r w:rsidRPr="00B239FA">
              <w:rPr>
                <w:rFonts w:ascii="Arial" w:hAnsi="Arial" w:cs="Arial"/>
              </w:rPr>
              <w:t>H</w:t>
            </w:r>
          </w:p>
        </w:tc>
        <w:tc>
          <w:tcPr>
            <w:tcW w:w="775" w:type="dxa"/>
            <w:vAlign w:val="center"/>
          </w:tcPr>
          <w:p w14:paraId="2C76D38A" w14:textId="617589E8" w:rsidR="00543946" w:rsidRPr="00B239FA" w:rsidRDefault="00543946" w:rsidP="00543946">
            <w:pPr>
              <w:spacing w:before="40" w:after="40"/>
              <w:jc w:val="center"/>
              <w:rPr>
                <w:rFonts w:ascii="Arial" w:hAnsi="Arial" w:cs="Arial"/>
              </w:rPr>
            </w:pPr>
            <w:r w:rsidRPr="00B239FA">
              <w:rPr>
                <w:rFonts w:ascii="Arial" w:hAnsi="Arial" w:cs="Arial"/>
              </w:rPr>
              <w:t>M</w:t>
            </w:r>
          </w:p>
        </w:tc>
        <w:tc>
          <w:tcPr>
            <w:tcW w:w="766" w:type="dxa"/>
            <w:vAlign w:val="center"/>
          </w:tcPr>
          <w:p w14:paraId="659E2B60" w14:textId="26394562" w:rsidR="00543946" w:rsidRPr="00B239FA" w:rsidRDefault="00CA295C" w:rsidP="00543946">
            <w:pPr>
              <w:spacing w:before="40" w:after="40"/>
              <w:jc w:val="center"/>
              <w:rPr>
                <w:rFonts w:ascii="Arial" w:hAnsi="Arial" w:cs="Arial"/>
              </w:rPr>
            </w:pPr>
            <w:r w:rsidRPr="00B239FA">
              <w:rPr>
                <w:rFonts w:ascii="Arial" w:hAnsi="Arial" w:cs="Arial"/>
              </w:rPr>
              <w:t>M</w:t>
            </w:r>
          </w:p>
        </w:tc>
        <w:tc>
          <w:tcPr>
            <w:tcW w:w="746" w:type="dxa"/>
            <w:vAlign w:val="center"/>
          </w:tcPr>
          <w:p w14:paraId="7FF2DE55" w14:textId="0F50AD29" w:rsidR="00543946" w:rsidRPr="00B239FA" w:rsidRDefault="00543946" w:rsidP="00543946">
            <w:pPr>
              <w:spacing w:before="40" w:after="40"/>
              <w:jc w:val="center"/>
              <w:rPr>
                <w:rFonts w:ascii="Arial" w:hAnsi="Arial" w:cs="Arial"/>
              </w:rPr>
            </w:pPr>
            <w:r w:rsidRPr="00B239FA">
              <w:rPr>
                <w:rFonts w:ascii="Arial" w:hAnsi="Arial" w:cs="Arial"/>
              </w:rPr>
              <w:t>L</w:t>
            </w:r>
          </w:p>
        </w:tc>
        <w:tc>
          <w:tcPr>
            <w:tcW w:w="772" w:type="dxa"/>
            <w:vAlign w:val="center"/>
          </w:tcPr>
          <w:p w14:paraId="234868A1" w14:textId="250FBE8F" w:rsidR="00543946" w:rsidRPr="00B239FA" w:rsidRDefault="00543946" w:rsidP="00543946">
            <w:pPr>
              <w:spacing w:before="40" w:after="40"/>
              <w:jc w:val="center"/>
              <w:rPr>
                <w:rFonts w:ascii="Arial" w:hAnsi="Arial" w:cs="Arial"/>
              </w:rPr>
            </w:pPr>
            <w:r w:rsidRPr="00B239FA">
              <w:rPr>
                <w:rFonts w:ascii="Arial" w:hAnsi="Arial" w:cs="Arial"/>
              </w:rPr>
              <w:t>L</w:t>
            </w:r>
          </w:p>
        </w:tc>
        <w:tc>
          <w:tcPr>
            <w:tcW w:w="728" w:type="dxa"/>
            <w:vAlign w:val="center"/>
          </w:tcPr>
          <w:p w14:paraId="43AFB922" w14:textId="680E446C" w:rsidR="00543946" w:rsidRPr="00B239FA" w:rsidRDefault="00543946" w:rsidP="00543946">
            <w:pPr>
              <w:spacing w:before="40" w:after="40"/>
              <w:jc w:val="center"/>
              <w:rPr>
                <w:rFonts w:ascii="Arial" w:hAnsi="Arial" w:cs="Arial"/>
              </w:rPr>
            </w:pPr>
            <w:r w:rsidRPr="00B239FA">
              <w:rPr>
                <w:rFonts w:ascii="Arial" w:hAnsi="Arial" w:cs="Arial"/>
              </w:rPr>
              <w:t>L</w:t>
            </w:r>
          </w:p>
        </w:tc>
      </w:tr>
      <w:tr w:rsidR="00543946" w:rsidRPr="00B239FA" w14:paraId="17D83A6A" w14:textId="41D0B16B" w:rsidTr="00495958">
        <w:tc>
          <w:tcPr>
            <w:tcW w:w="4028" w:type="dxa"/>
          </w:tcPr>
          <w:p w14:paraId="30D95525" w14:textId="1F034828" w:rsidR="00543946" w:rsidRPr="00B239FA" w:rsidRDefault="00543946" w:rsidP="00543946">
            <w:pPr>
              <w:spacing w:before="40" w:after="40"/>
              <w:ind w:left="210" w:hanging="210"/>
              <w:rPr>
                <w:rFonts w:ascii="Arial" w:hAnsi="Arial" w:cs="Arial"/>
              </w:rPr>
            </w:pPr>
            <w:r w:rsidRPr="00B239FA">
              <w:rPr>
                <w:rFonts w:ascii="Arial" w:hAnsi="Arial" w:cs="Arial"/>
              </w:rPr>
              <w:t>2. A</w:t>
            </w:r>
            <w:r w:rsidRPr="00B239FA">
              <w:rPr>
                <w:rFonts w:ascii="Arial" w:hAnsi="Arial" w:cs="Arial"/>
                <w:lang w:val="en-US"/>
              </w:rPr>
              <w:t>n ability to apply engineering design to produce solutions that meet specified needs with consideration of public health, safety, and welfare, as well as global, cultural, social, environmental, and economic factors</w:t>
            </w:r>
          </w:p>
        </w:tc>
        <w:tc>
          <w:tcPr>
            <w:tcW w:w="774" w:type="dxa"/>
            <w:vAlign w:val="center"/>
          </w:tcPr>
          <w:p w14:paraId="1CA42BE8" w14:textId="0663C039" w:rsidR="00543946" w:rsidRPr="00B239FA" w:rsidRDefault="00543946" w:rsidP="00543946">
            <w:pPr>
              <w:spacing w:before="40" w:after="40"/>
              <w:jc w:val="center"/>
              <w:rPr>
                <w:rFonts w:ascii="Arial" w:hAnsi="Arial" w:cs="Arial"/>
              </w:rPr>
            </w:pPr>
            <w:r w:rsidRPr="00B239FA">
              <w:rPr>
                <w:rFonts w:ascii="Arial" w:hAnsi="Arial" w:cs="Arial"/>
              </w:rPr>
              <w:t>M</w:t>
            </w:r>
          </w:p>
        </w:tc>
        <w:tc>
          <w:tcPr>
            <w:tcW w:w="756" w:type="dxa"/>
            <w:vAlign w:val="center"/>
          </w:tcPr>
          <w:p w14:paraId="61353759" w14:textId="3BD20E25" w:rsidR="00543946" w:rsidRPr="00B239FA" w:rsidRDefault="00543946" w:rsidP="00543946">
            <w:pPr>
              <w:spacing w:before="40" w:after="40"/>
              <w:jc w:val="center"/>
              <w:rPr>
                <w:rFonts w:ascii="Arial" w:hAnsi="Arial" w:cs="Arial"/>
              </w:rPr>
            </w:pPr>
            <w:r w:rsidRPr="00B239FA">
              <w:rPr>
                <w:rFonts w:ascii="Arial" w:hAnsi="Arial" w:cs="Arial"/>
              </w:rPr>
              <w:t>M</w:t>
            </w:r>
          </w:p>
        </w:tc>
        <w:tc>
          <w:tcPr>
            <w:tcW w:w="775" w:type="dxa"/>
            <w:vAlign w:val="center"/>
          </w:tcPr>
          <w:p w14:paraId="519949E4" w14:textId="04756734" w:rsidR="00543946" w:rsidRPr="00B239FA" w:rsidRDefault="00543946" w:rsidP="00543946">
            <w:pPr>
              <w:spacing w:before="40" w:after="40"/>
              <w:jc w:val="center"/>
              <w:rPr>
                <w:rFonts w:ascii="Arial" w:hAnsi="Arial" w:cs="Arial"/>
              </w:rPr>
            </w:pPr>
            <w:r w:rsidRPr="00B239FA">
              <w:rPr>
                <w:rFonts w:ascii="Arial" w:hAnsi="Arial" w:cs="Arial"/>
              </w:rPr>
              <w:t>L</w:t>
            </w:r>
          </w:p>
        </w:tc>
        <w:tc>
          <w:tcPr>
            <w:tcW w:w="766" w:type="dxa"/>
            <w:vAlign w:val="center"/>
          </w:tcPr>
          <w:p w14:paraId="00B493A3" w14:textId="2704ED7D" w:rsidR="00543946" w:rsidRPr="00B239FA" w:rsidRDefault="00543946" w:rsidP="00543946">
            <w:pPr>
              <w:spacing w:before="40" w:after="40"/>
              <w:jc w:val="center"/>
              <w:rPr>
                <w:rFonts w:ascii="Arial" w:hAnsi="Arial" w:cs="Arial"/>
              </w:rPr>
            </w:pPr>
            <w:r w:rsidRPr="00B239FA">
              <w:rPr>
                <w:rFonts w:ascii="Arial" w:hAnsi="Arial" w:cs="Arial"/>
              </w:rPr>
              <w:t>H</w:t>
            </w:r>
          </w:p>
        </w:tc>
        <w:tc>
          <w:tcPr>
            <w:tcW w:w="746" w:type="dxa"/>
            <w:vAlign w:val="center"/>
          </w:tcPr>
          <w:p w14:paraId="2A908598" w14:textId="0317A5B6" w:rsidR="00543946" w:rsidRPr="00B239FA" w:rsidRDefault="00543946" w:rsidP="00543946">
            <w:pPr>
              <w:spacing w:before="40" w:after="40"/>
              <w:jc w:val="center"/>
              <w:rPr>
                <w:rFonts w:ascii="Arial" w:hAnsi="Arial" w:cs="Arial"/>
              </w:rPr>
            </w:pPr>
            <w:r w:rsidRPr="00B239FA">
              <w:rPr>
                <w:rFonts w:ascii="Arial" w:hAnsi="Arial" w:cs="Arial"/>
              </w:rPr>
              <w:t>L</w:t>
            </w:r>
          </w:p>
        </w:tc>
        <w:tc>
          <w:tcPr>
            <w:tcW w:w="772" w:type="dxa"/>
            <w:vAlign w:val="center"/>
          </w:tcPr>
          <w:p w14:paraId="0561E699" w14:textId="3D3CEDAA" w:rsidR="00543946" w:rsidRPr="00B239FA" w:rsidRDefault="00543946" w:rsidP="00543946">
            <w:pPr>
              <w:spacing w:before="40" w:after="40"/>
              <w:jc w:val="center"/>
              <w:rPr>
                <w:rFonts w:ascii="Arial" w:hAnsi="Arial" w:cs="Arial"/>
              </w:rPr>
            </w:pPr>
            <w:r w:rsidRPr="00B239FA">
              <w:rPr>
                <w:rFonts w:ascii="Arial" w:hAnsi="Arial" w:cs="Arial"/>
              </w:rPr>
              <w:t>M</w:t>
            </w:r>
          </w:p>
        </w:tc>
        <w:tc>
          <w:tcPr>
            <w:tcW w:w="728" w:type="dxa"/>
            <w:vAlign w:val="center"/>
          </w:tcPr>
          <w:p w14:paraId="7E3339C0" w14:textId="65767597" w:rsidR="00543946" w:rsidRPr="00B239FA" w:rsidRDefault="00543946" w:rsidP="00543946">
            <w:pPr>
              <w:spacing w:before="40" w:after="40"/>
              <w:jc w:val="center"/>
              <w:rPr>
                <w:rFonts w:ascii="Arial" w:hAnsi="Arial" w:cs="Arial"/>
              </w:rPr>
            </w:pPr>
            <w:r w:rsidRPr="00B239FA">
              <w:rPr>
                <w:rFonts w:ascii="Arial" w:hAnsi="Arial" w:cs="Arial"/>
              </w:rPr>
              <w:t>H</w:t>
            </w:r>
          </w:p>
        </w:tc>
      </w:tr>
      <w:tr w:rsidR="00543946" w:rsidRPr="00B239FA" w14:paraId="111924AF" w14:textId="477F7E78" w:rsidTr="00495958">
        <w:tc>
          <w:tcPr>
            <w:tcW w:w="4028" w:type="dxa"/>
          </w:tcPr>
          <w:p w14:paraId="5D45A087" w14:textId="35B46840" w:rsidR="00543946" w:rsidRPr="00B239FA" w:rsidRDefault="00543946" w:rsidP="00543946">
            <w:pPr>
              <w:spacing w:before="40" w:after="40"/>
              <w:ind w:left="210" w:hanging="210"/>
              <w:rPr>
                <w:rFonts w:ascii="Arial" w:hAnsi="Arial" w:cs="Arial"/>
              </w:rPr>
            </w:pPr>
            <w:r w:rsidRPr="00B239FA">
              <w:rPr>
                <w:rFonts w:ascii="Arial" w:hAnsi="Arial" w:cs="Arial"/>
              </w:rPr>
              <w:t>3. An ability to communicate effectively with a range of audiences.</w:t>
            </w:r>
          </w:p>
        </w:tc>
        <w:tc>
          <w:tcPr>
            <w:tcW w:w="774" w:type="dxa"/>
            <w:vAlign w:val="center"/>
          </w:tcPr>
          <w:p w14:paraId="532C3D16" w14:textId="0C8A02BE" w:rsidR="00543946" w:rsidRPr="00B239FA" w:rsidRDefault="00543946" w:rsidP="00543946">
            <w:pPr>
              <w:spacing w:before="40" w:after="40"/>
              <w:jc w:val="center"/>
              <w:rPr>
                <w:rFonts w:ascii="Arial" w:hAnsi="Arial" w:cs="Arial"/>
              </w:rPr>
            </w:pPr>
            <w:r w:rsidRPr="00B239FA">
              <w:rPr>
                <w:rFonts w:ascii="Arial" w:hAnsi="Arial" w:cs="Arial"/>
              </w:rPr>
              <w:t>L</w:t>
            </w:r>
          </w:p>
        </w:tc>
        <w:tc>
          <w:tcPr>
            <w:tcW w:w="756" w:type="dxa"/>
            <w:vAlign w:val="center"/>
          </w:tcPr>
          <w:p w14:paraId="633055A6" w14:textId="2597E12E" w:rsidR="00543946" w:rsidRPr="00B239FA" w:rsidRDefault="00543946" w:rsidP="00543946">
            <w:pPr>
              <w:spacing w:before="40" w:after="40"/>
              <w:jc w:val="center"/>
              <w:rPr>
                <w:rFonts w:ascii="Arial" w:hAnsi="Arial" w:cs="Arial"/>
              </w:rPr>
            </w:pPr>
            <w:r w:rsidRPr="00B239FA">
              <w:rPr>
                <w:rFonts w:ascii="Arial" w:hAnsi="Arial" w:cs="Arial"/>
              </w:rPr>
              <w:t>L</w:t>
            </w:r>
          </w:p>
        </w:tc>
        <w:tc>
          <w:tcPr>
            <w:tcW w:w="775" w:type="dxa"/>
            <w:vAlign w:val="center"/>
          </w:tcPr>
          <w:p w14:paraId="5052A748" w14:textId="4EA6775A" w:rsidR="00543946" w:rsidRPr="00B239FA" w:rsidRDefault="00543946" w:rsidP="00543946">
            <w:pPr>
              <w:spacing w:before="40" w:after="40"/>
              <w:jc w:val="center"/>
              <w:rPr>
                <w:rFonts w:ascii="Arial" w:hAnsi="Arial" w:cs="Arial"/>
              </w:rPr>
            </w:pPr>
            <w:r w:rsidRPr="00B239FA">
              <w:rPr>
                <w:rFonts w:ascii="Arial" w:hAnsi="Arial" w:cs="Arial"/>
              </w:rPr>
              <w:t>M</w:t>
            </w:r>
          </w:p>
        </w:tc>
        <w:tc>
          <w:tcPr>
            <w:tcW w:w="766" w:type="dxa"/>
            <w:vAlign w:val="center"/>
          </w:tcPr>
          <w:p w14:paraId="0DE8572A" w14:textId="633DA923" w:rsidR="00543946" w:rsidRPr="00B239FA" w:rsidRDefault="00543946" w:rsidP="00543946">
            <w:pPr>
              <w:spacing w:before="40" w:after="40"/>
              <w:jc w:val="center"/>
              <w:rPr>
                <w:rFonts w:ascii="Arial" w:hAnsi="Arial" w:cs="Arial"/>
              </w:rPr>
            </w:pPr>
            <w:r w:rsidRPr="00B239FA">
              <w:rPr>
                <w:rFonts w:ascii="Arial" w:hAnsi="Arial" w:cs="Arial"/>
              </w:rPr>
              <w:t>L</w:t>
            </w:r>
          </w:p>
        </w:tc>
        <w:tc>
          <w:tcPr>
            <w:tcW w:w="746" w:type="dxa"/>
            <w:vAlign w:val="center"/>
          </w:tcPr>
          <w:p w14:paraId="2564B037" w14:textId="4F8E7DB4" w:rsidR="00543946" w:rsidRPr="00B239FA" w:rsidRDefault="00543946" w:rsidP="00543946">
            <w:pPr>
              <w:spacing w:before="40" w:after="40"/>
              <w:jc w:val="center"/>
              <w:rPr>
                <w:rFonts w:ascii="Arial" w:hAnsi="Arial" w:cs="Arial"/>
              </w:rPr>
            </w:pPr>
            <w:r w:rsidRPr="00B239FA">
              <w:rPr>
                <w:rFonts w:ascii="Arial" w:hAnsi="Arial" w:cs="Arial"/>
              </w:rPr>
              <w:t>H</w:t>
            </w:r>
          </w:p>
        </w:tc>
        <w:tc>
          <w:tcPr>
            <w:tcW w:w="772" w:type="dxa"/>
            <w:vAlign w:val="center"/>
          </w:tcPr>
          <w:p w14:paraId="22C8EC2C" w14:textId="28794200" w:rsidR="00543946" w:rsidRPr="00B239FA" w:rsidRDefault="00543946" w:rsidP="00543946">
            <w:pPr>
              <w:spacing w:before="40" w:after="40"/>
              <w:jc w:val="center"/>
              <w:rPr>
                <w:rFonts w:ascii="Arial" w:hAnsi="Arial" w:cs="Arial"/>
              </w:rPr>
            </w:pPr>
            <w:r w:rsidRPr="00B239FA">
              <w:rPr>
                <w:rFonts w:ascii="Arial" w:hAnsi="Arial" w:cs="Arial"/>
              </w:rPr>
              <w:t>M</w:t>
            </w:r>
          </w:p>
        </w:tc>
        <w:tc>
          <w:tcPr>
            <w:tcW w:w="728" w:type="dxa"/>
            <w:vAlign w:val="center"/>
          </w:tcPr>
          <w:p w14:paraId="012390A6" w14:textId="4EE5CB26" w:rsidR="00543946" w:rsidRPr="00B239FA" w:rsidRDefault="00543946" w:rsidP="00543946">
            <w:pPr>
              <w:spacing w:before="40" w:after="40"/>
              <w:jc w:val="center"/>
              <w:rPr>
                <w:rFonts w:ascii="Arial" w:hAnsi="Arial" w:cs="Arial"/>
              </w:rPr>
            </w:pPr>
            <w:r w:rsidRPr="00B239FA">
              <w:rPr>
                <w:rFonts w:ascii="Arial" w:hAnsi="Arial" w:cs="Arial"/>
              </w:rPr>
              <w:t>L</w:t>
            </w:r>
          </w:p>
        </w:tc>
      </w:tr>
      <w:tr w:rsidR="00543946" w:rsidRPr="00B239FA" w14:paraId="3E32D4E2" w14:textId="22DDEB09" w:rsidTr="00495958">
        <w:tc>
          <w:tcPr>
            <w:tcW w:w="4028" w:type="dxa"/>
          </w:tcPr>
          <w:p w14:paraId="0CA1191B" w14:textId="14E6399D" w:rsidR="00543946" w:rsidRPr="00B239FA" w:rsidRDefault="00543946" w:rsidP="00543946">
            <w:pPr>
              <w:spacing w:before="40" w:after="40"/>
              <w:ind w:left="210" w:hanging="210"/>
              <w:rPr>
                <w:rFonts w:ascii="Arial" w:hAnsi="Arial" w:cs="Arial"/>
              </w:rPr>
            </w:pPr>
            <w:r w:rsidRPr="00B239FA">
              <w:rPr>
                <w:rFonts w:ascii="Arial" w:hAnsi="Arial" w:cs="Arial"/>
              </w:rPr>
              <w:t>4. A</w:t>
            </w:r>
            <w:r w:rsidRPr="00B239FA">
              <w:rPr>
                <w:rFonts w:ascii="Arial" w:hAnsi="Arial" w:cs="Arial"/>
                <w:lang w:val="en-US"/>
              </w:rPr>
              <w:t xml:space="preserve">n ability to recognize ethical and professional responsibilities in engineering situations and make informed judgments, which must consider the impact of engineering solutions in global, economic, </w:t>
            </w:r>
            <w:r w:rsidRPr="00B239FA">
              <w:rPr>
                <w:rFonts w:ascii="Arial" w:hAnsi="Arial" w:cs="Arial"/>
                <w:lang w:val="en-US"/>
              </w:rPr>
              <w:lastRenderedPageBreak/>
              <w:t>environmental, and societal contexts.</w:t>
            </w:r>
          </w:p>
        </w:tc>
        <w:tc>
          <w:tcPr>
            <w:tcW w:w="774" w:type="dxa"/>
            <w:vAlign w:val="center"/>
          </w:tcPr>
          <w:p w14:paraId="1B4CD7E2" w14:textId="60AF3FC7" w:rsidR="00543946" w:rsidRPr="00B239FA" w:rsidRDefault="00543946" w:rsidP="00543946">
            <w:pPr>
              <w:spacing w:before="40" w:after="40"/>
              <w:jc w:val="center"/>
              <w:rPr>
                <w:rFonts w:ascii="Arial" w:hAnsi="Arial" w:cs="Arial"/>
              </w:rPr>
            </w:pPr>
            <w:r w:rsidRPr="00B239FA">
              <w:rPr>
                <w:rFonts w:ascii="Arial" w:hAnsi="Arial" w:cs="Arial"/>
              </w:rPr>
              <w:lastRenderedPageBreak/>
              <w:t>L</w:t>
            </w:r>
          </w:p>
        </w:tc>
        <w:tc>
          <w:tcPr>
            <w:tcW w:w="756" w:type="dxa"/>
            <w:vAlign w:val="center"/>
          </w:tcPr>
          <w:p w14:paraId="6E02BFFB" w14:textId="3E2EA05E" w:rsidR="00543946" w:rsidRPr="00B239FA" w:rsidRDefault="00543946" w:rsidP="00543946">
            <w:pPr>
              <w:spacing w:before="40" w:after="40"/>
              <w:jc w:val="center"/>
              <w:rPr>
                <w:rFonts w:ascii="Arial" w:hAnsi="Arial" w:cs="Arial"/>
              </w:rPr>
            </w:pPr>
            <w:r w:rsidRPr="00B239FA">
              <w:rPr>
                <w:rFonts w:ascii="Arial" w:hAnsi="Arial" w:cs="Arial"/>
              </w:rPr>
              <w:t>M</w:t>
            </w:r>
          </w:p>
        </w:tc>
        <w:tc>
          <w:tcPr>
            <w:tcW w:w="775" w:type="dxa"/>
            <w:vAlign w:val="center"/>
          </w:tcPr>
          <w:p w14:paraId="7A8BF9F0" w14:textId="1DCAFF48" w:rsidR="00543946" w:rsidRPr="00B239FA" w:rsidRDefault="00543946" w:rsidP="00543946">
            <w:pPr>
              <w:spacing w:before="40" w:after="40"/>
              <w:jc w:val="center"/>
              <w:rPr>
                <w:rFonts w:ascii="Arial" w:hAnsi="Arial" w:cs="Arial"/>
              </w:rPr>
            </w:pPr>
            <w:r w:rsidRPr="00B239FA">
              <w:rPr>
                <w:rFonts w:ascii="Arial" w:hAnsi="Arial" w:cs="Arial"/>
              </w:rPr>
              <w:t>L</w:t>
            </w:r>
          </w:p>
        </w:tc>
        <w:tc>
          <w:tcPr>
            <w:tcW w:w="766" w:type="dxa"/>
            <w:vAlign w:val="center"/>
          </w:tcPr>
          <w:p w14:paraId="670072D5" w14:textId="0FB02B6D" w:rsidR="00543946" w:rsidRPr="00B239FA" w:rsidRDefault="00543946" w:rsidP="00543946">
            <w:pPr>
              <w:spacing w:before="40" w:after="40"/>
              <w:jc w:val="center"/>
              <w:rPr>
                <w:rFonts w:ascii="Arial" w:hAnsi="Arial" w:cs="Arial"/>
              </w:rPr>
            </w:pPr>
            <w:r w:rsidRPr="00B239FA">
              <w:rPr>
                <w:rFonts w:ascii="Arial" w:hAnsi="Arial" w:cs="Arial"/>
              </w:rPr>
              <w:t>H</w:t>
            </w:r>
          </w:p>
        </w:tc>
        <w:tc>
          <w:tcPr>
            <w:tcW w:w="746" w:type="dxa"/>
            <w:vAlign w:val="center"/>
          </w:tcPr>
          <w:p w14:paraId="17423EF5" w14:textId="747EA5E6" w:rsidR="00543946" w:rsidRPr="00B239FA" w:rsidRDefault="00543946" w:rsidP="00543946">
            <w:pPr>
              <w:spacing w:before="40" w:after="40"/>
              <w:jc w:val="center"/>
              <w:rPr>
                <w:rFonts w:ascii="Arial" w:hAnsi="Arial" w:cs="Arial"/>
              </w:rPr>
            </w:pPr>
            <w:r w:rsidRPr="00B239FA">
              <w:rPr>
                <w:rFonts w:ascii="Arial" w:hAnsi="Arial" w:cs="Arial"/>
              </w:rPr>
              <w:t>L</w:t>
            </w:r>
          </w:p>
        </w:tc>
        <w:tc>
          <w:tcPr>
            <w:tcW w:w="772" w:type="dxa"/>
            <w:vAlign w:val="center"/>
          </w:tcPr>
          <w:p w14:paraId="6375EDDB" w14:textId="39AF5653" w:rsidR="00543946" w:rsidRPr="00B239FA" w:rsidRDefault="00543946" w:rsidP="00543946">
            <w:pPr>
              <w:spacing w:before="40" w:after="40"/>
              <w:jc w:val="center"/>
              <w:rPr>
                <w:rFonts w:ascii="Arial" w:hAnsi="Arial" w:cs="Arial"/>
              </w:rPr>
            </w:pPr>
            <w:r w:rsidRPr="00B239FA">
              <w:rPr>
                <w:rFonts w:ascii="Arial" w:hAnsi="Arial" w:cs="Arial"/>
              </w:rPr>
              <w:t>M</w:t>
            </w:r>
          </w:p>
        </w:tc>
        <w:tc>
          <w:tcPr>
            <w:tcW w:w="728" w:type="dxa"/>
            <w:vAlign w:val="center"/>
          </w:tcPr>
          <w:p w14:paraId="368E8466" w14:textId="168F8C0A" w:rsidR="00543946" w:rsidRPr="00B239FA" w:rsidRDefault="00543946" w:rsidP="00543946">
            <w:pPr>
              <w:spacing w:before="40" w:after="40"/>
              <w:jc w:val="center"/>
              <w:rPr>
                <w:rFonts w:ascii="Arial" w:hAnsi="Arial" w:cs="Arial"/>
              </w:rPr>
            </w:pPr>
            <w:r w:rsidRPr="00B239FA">
              <w:rPr>
                <w:rFonts w:ascii="Arial" w:hAnsi="Arial" w:cs="Arial"/>
              </w:rPr>
              <w:t>H</w:t>
            </w:r>
          </w:p>
        </w:tc>
      </w:tr>
      <w:tr w:rsidR="00543946" w:rsidRPr="00B239FA" w14:paraId="72F9D418" w14:textId="2AA2A10B" w:rsidTr="00495958">
        <w:tc>
          <w:tcPr>
            <w:tcW w:w="4028" w:type="dxa"/>
          </w:tcPr>
          <w:p w14:paraId="3F1DB246" w14:textId="0251298E" w:rsidR="00543946" w:rsidRPr="00B239FA" w:rsidRDefault="00543946" w:rsidP="00543946">
            <w:pPr>
              <w:spacing w:before="40" w:after="40"/>
              <w:ind w:left="210" w:hanging="210"/>
              <w:rPr>
                <w:rFonts w:ascii="Arial" w:hAnsi="Arial" w:cs="Arial"/>
              </w:rPr>
            </w:pPr>
            <w:r w:rsidRPr="00B239FA">
              <w:rPr>
                <w:rFonts w:ascii="Arial" w:hAnsi="Arial" w:cs="Arial"/>
              </w:rPr>
              <w:t>5. A</w:t>
            </w:r>
            <w:r w:rsidRPr="00B239FA">
              <w:rPr>
                <w:rFonts w:ascii="Arial" w:hAnsi="Arial" w:cs="Arial"/>
                <w:lang w:val="en-US"/>
              </w:rPr>
              <w:t>n ability to function effectively on a team whose members together provide leadership, create a collaborative environment, establish goals, plan tasks, and meet objectives.</w:t>
            </w:r>
          </w:p>
        </w:tc>
        <w:tc>
          <w:tcPr>
            <w:tcW w:w="774" w:type="dxa"/>
            <w:vAlign w:val="center"/>
          </w:tcPr>
          <w:p w14:paraId="714D0EE7" w14:textId="1BFC25F7" w:rsidR="00543946" w:rsidRPr="00B239FA" w:rsidRDefault="00543946" w:rsidP="00543946">
            <w:pPr>
              <w:spacing w:before="40" w:after="40"/>
              <w:jc w:val="center"/>
              <w:rPr>
                <w:rFonts w:ascii="Arial" w:hAnsi="Arial" w:cs="Arial"/>
              </w:rPr>
            </w:pPr>
            <w:r w:rsidRPr="00B239FA">
              <w:rPr>
                <w:rFonts w:ascii="Arial" w:hAnsi="Arial" w:cs="Arial"/>
              </w:rPr>
              <w:t>L</w:t>
            </w:r>
          </w:p>
        </w:tc>
        <w:tc>
          <w:tcPr>
            <w:tcW w:w="756" w:type="dxa"/>
            <w:vAlign w:val="center"/>
          </w:tcPr>
          <w:p w14:paraId="3441AE34" w14:textId="33492F67" w:rsidR="00543946" w:rsidRPr="00B239FA" w:rsidRDefault="00543946" w:rsidP="00543946">
            <w:pPr>
              <w:spacing w:before="40" w:after="40"/>
              <w:jc w:val="center"/>
              <w:rPr>
                <w:rFonts w:ascii="Arial" w:hAnsi="Arial" w:cs="Arial"/>
              </w:rPr>
            </w:pPr>
            <w:r w:rsidRPr="00B239FA">
              <w:rPr>
                <w:rFonts w:ascii="Arial" w:hAnsi="Arial" w:cs="Arial"/>
              </w:rPr>
              <w:t>L</w:t>
            </w:r>
          </w:p>
        </w:tc>
        <w:tc>
          <w:tcPr>
            <w:tcW w:w="775" w:type="dxa"/>
            <w:vAlign w:val="center"/>
          </w:tcPr>
          <w:p w14:paraId="56C4C526" w14:textId="19AC3E83" w:rsidR="00543946" w:rsidRPr="00B239FA" w:rsidRDefault="00543946" w:rsidP="00543946">
            <w:pPr>
              <w:spacing w:before="40" w:after="40"/>
              <w:jc w:val="center"/>
              <w:rPr>
                <w:rFonts w:ascii="Arial" w:hAnsi="Arial" w:cs="Arial"/>
              </w:rPr>
            </w:pPr>
            <w:r w:rsidRPr="00B239FA">
              <w:rPr>
                <w:rFonts w:ascii="Arial" w:hAnsi="Arial" w:cs="Arial"/>
              </w:rPr>
              <w:t>M</w:t>
            </w:r>
          </w:p>
        </w:tc>
        <w:tc>
          <w:tcPr>
            <w:tcW w:w="766" w:type="dxa"/>
            <w:vAlign w:val="center"/>
          </w:tcPr>
          <w:p w14:paraId="55CC2EDA" w14:textId="7FE6F4FD" w:rsidR="00543946" w:rsidRPr="00B239FA" w:rsidRDefault="00543946" w:rsidP="00543946">
            <w:pPr>
              <w:spacing w:before="40" w:after="40"/>
              <w:jc w:val="center"/>
              <w:rPr>
                <w:rFonts w:ascii="Arial" w:hAnsi="Arial" w:cs="Arial"/>
              </w:rPr>
            </w:pPr>
            <w:r w:rsidRPr="00B239FA">
              <w:rPr>
                <w:rFonts w:ascii="Arial" w:hAnsi="Arial" w:cs="Arial"/>
              </w:rPr>
              <w:t>M</w:t>
            </w:r>
          </w:p>
        </w:tc>
        <w:tc>
          <w:tcPr>
            <w:tcW w:w="746" w:type="dxa"/>
            <w:vAlign w:val="center"/>
          </w:tcPr>
          <w:p w14:paraId="152E3831" w14:textId="5A518019" w:rsidR="00543946" w:rsidRPr="00B239FA" w:rsidRDefault="00543946" w:rsidP="00543946">
            <w:pPr>
              <w:spacing w:before="40" w:after="40"/>
              <w:jc w:val="center"/>
              <w:rPr>
                <w:rFonts w:ascii="Arial" w:hAnsi="Arial" w:cs="Arial"/>
              </w:rPr>
            </w:pPr>
            <w:r w:rsidRPr="00B239FA">
              <w:rPr>
                <w:rFonts w:ascii="Arial" w:hAnsi="Arial" w:cs="Arial"/>
              </w:rPr>
              <w:t>M</w:t>
            </w:r>
          </w:p>
        </w:tc>
        <w:tc>
          <w:tcPr>
            <w:tcW w:w="772" w:type="dxa"/>
            <w:vAlign w:val="center"/>
          </w:tcPr>
          <w:p w14:paraId="292E5EDC" w14:textId="03AC3865" w:rsidR="00543946" w:rsidRPr="00B239FA" w:rsidRDefault="00543946" w:rsidP="00543946">
            <w:pPr>
              <w:spacing w:before="40" w:after="40"/>
              <w:jc w:val="center"/>
              <w:rPr>
                <w:rFonts w:ascii="Arial" w:hAnsi="Arial" w:cs="Arial"/>
              </w:rPr>
            </w:pPr>
            <w:r w:rsidRPr="00B239FA">
              <w:rPr>
                <w:rFonts w:ascii="Arial" w:hAnsi="Arial" w:cs="Arial"/>
              </w:rPr>
              <w:t>H</w:t>
            </w:r>
          </w:p>
        </w:tc>
        <w:tc>
          <w:tcPr>
            <w:tcW w:w="728" w:type="dxa"/>
            <w:vAlign w:val="center"/>
          </w:tcPr>
          <w:p w14:paraId="3C08E708" w14:textId="00FC3118" w:rsidR="00543946" w:rsidRPr="00B239FA" w:rsidRDefault="00543946" w:rsidP="00543946">
            <w:pPr>
              <w:spacing w:before="40" w:after="40"/>
              <w:jc w:val="center"/>
              <w:rPr>
                <w:rFonts w:ascii="Arial" w:hAnsi="Arial" w:cs="Arial"/>
              </w:rPr>
            </w:pPr>
            <w:r w:rsidRPr="00B239FA">
              <w:rPr>
                <w:rFonts w:ascii="Arial" w:hAnsi="Arial" w:cs="Arial"/>
              </w:rPr>
              <w:t>M</w:t>
            </w:r>
          </w:p>
        </w:tc>
      </w:tr>
      <w:tr w:rsidR="00543946" w:rsidRPr="00B239FA" w14:paraId="57EB9982" w14:textId="348430C7" w:rsidTr="00495958">
        <w:tc>
          <w:tcPr>
            <w:tcW w:w="4028" w:type="dxa"/>
          </w:tcPr>
          <w:p w14:paraId="754A8311" w14:textId="114D725D" w:rsidR="00543946" w:rsidRPr="00B239FA" w:rsidRDefault="00543946" w:rsidP="00543946">
            <w:pPr>
              <w:spacing w:before="40" w:after="40"/>
              <w:ind w:left="210" w:hanging="210"/>
              <w:rPr>
                <w:rFonts w:ascii="Arial" w:hAnsi="Arial" w:cs="Arial"/>
              </w:rPr>
            </w:pPr>
            <w:r w:rsidRPr="00B239FA">
              <w:rPr>
                <w:rFonts w:ascii="Arial" w:hAnsi="Arial" w:cs="Arial"/>
              </w:rPr>
              <w:t>6. A</w:t>
            </w:r>
            <w:r w:rsidRPr="00B239FA">
              <w:rPr>
                <w:rFonts w:ascii="Arial" w:hAnsi="Arial" w:cs="Arial"/>
                <w:lang w:val="en-US"/>
              </w:rPr>
              <w:t>n ability to develop and conduct appropriate experimentation, analyze and interpret data, and use engineering judgment to draw conclusions.</w:t>
            </w:r>
          </w:p>
        </w:tc>
        <w:tc>
          <w:tcPr>
            <w:tcW w:w="774" w:type="dxa"/>
            <w:vAlign w:val="center"/>
          </w:tcPr>
          <w:p w14:paraId="4693282C" w14:textId="65F4143F" w:rsidR="00543946" w:rsidRPr="00B239FA" w:rsidRDefault="00543946" w:rsidP="00543946">
            <w:pPr>
              <w:spacing w:before="40" w:after="40"/>
              <w:jc w:val="center"/>
              <w:rPr>
                <w:rFonts w:ascii="Arial" w:hAnsi="Arial" w:cs="Arial"/>
              </w:rPr>
            </w:pPr>
            <w:r w:rsidRPr="00B239FA">
              <w:rPr>
                <w:rFonts w:ascii="Arial" w:hAnsi="Arial" w:cs="Arial"/>
              </w:rPr>
              <w:t>M</w:t>
            </w:r>
          </w:p>
        </w:tc>
        <w:tc>
          <w:tcPr>
            <w:tcW w:w="756" w:type="dxa"/>
            <w:vAlign w:val="center"/>
          </w:tcPr>
          <w:p w14:paraId="167909B6" w14:textId="5FB9AD5F" w:rsidR="00543946" w:rsidRPr="00B239FA" w:rsidRDefault="00543946" w:rsidP="00543946">
            <w:pPr>
              <w:spacing w:before="40" w:after="40"/>
              <w:jc w:val="center"/>
              <w:rPr>
                <w:rFonts w:ascii="Arial" w:hAnsi="Arial" w:cs="Arial"/>
              </w:rPr>
            </w:pPr>
            <w:r w:rsidRPr="00B239FA">
              <w:rPr>
                <w:rFonts w:ascii="Arial" w:hAnsi="Arial" w:cs="Arial"/>
              </w:rPr>
              <w:t>H</w:t>
            </w:r>
          </w:p>
        </w:tc>
        <w:tc>
          <w:tcPr>
            <w:tcW w:w="775" w:type="dxa"/>
            <w:vAlign w:val="center"/>
          </w:tcPr>
          <w:p w14:paraId="3C7649E8" w14:textId="713CFDCF" w:rsidR="00543946" w:rsidRPr="00B239FA" w:rsidRDefault="00543946" w:rsidP="00543946">
            <w:pPr>
              <w:spacing w:before="40" w:after="40"/>
              <w:jc w:val="center"/>
              <w:rPr>
                <w:rFonts w:ascii="Arial" w:hAnsi="Arial" w:cs="Arial"/>
              </w:rPr>
            </w:pPr>
            <w:r w:rsidRPr="00B239FA">
              <w:rPr>
                <w:rFonts w:ascii="Arial" w:hAnsi="Arial" w:cs="Arial"/>
              </w:rPr>
              <w:t>H</w:t>
            </w:r>
          </w:p>
        </w:tc>
        <w:tc>
          <w:tcPr>
            <w:tcW w:w="766" w:type="dxa"/>
            <w:vAlign w:val="center"/>
          </w:tcPr>
          <w:p w14:paraId="20FE2B5D" w14:textId="4BE1E868" w:rsidR="00543946" w:rsidRPr="00B239FA" w:rsidRDefault="00543946" w:rsidP="00543946">
            <w:pPr>
              <w:spacing w:before="40" w:after="40"/>
              <w:jc w:val="center"/>
              <w:rPr>
                <w:rFonts w:ascii="Arial" w:hAnsi="Arial" w:cs="Arial"/>
              </w:rPr>
            </w:pPr>
            <w:r w:rsidRPr="00B239FA">
              <w:rPr>
                <w:rFonts w:ascii="Arial" w:hAnsi="Arial" w:cs="Arial"/>
              </w:rPr>
              <w:t>M</w:t>
            </w:r>
          </w:p>
        </w:tc>
        <w:tc>
          <w:tcPr>
            <w:tcW w:w="746" w:type="dxa"/>
            <w:vAlign w:val="center"/>
          </w:tcPr>
          <w:p w14:paraId="51D25FB5" w14:textId="349DC183" w:rsidR="00543946" w:rsidRPr="00B239FA" w:rsidRDefault="00543946" w:rsidP="00543946">
            <w:pPr>
              <w:spacing w:before="40" w:after="40"/>
              <w:jc w:val="center"/>
              <w:rPr>
                <w:rFonts w:ascii="Arial" w:hAnsi="Arial" w:cs="Arial"/>
              </w:rPr>
            </w:pPr>
            <w:r w:rsidRPr="00B239FA">
              <w:rPr>
                <w:rFonts w:ascii="Arial" w:hAnsi="Arial" w:cs="Arial"/>
              </w:rPr>
              <w:t>L</w:t>
            </w:r>
          </w:p>
        </w:tc>
        <w:tc>
          <w:tcPr>
            <w:tcW w:w="772" w:type="dxa"/>
            <w:vAlign w:val="center"/>
          </w:tcPr>
          <w:p w14:paraId="0EAE8331" w14:textId="23158F5D" w:rsidR="00543946" w:rsidRPr="00B239FA" w:rsidRDefault="00543946" w:rsidP="00543946">
            <w:pPr>
              <w:spacing w:before="40" w:after="40"/>
              <w:jc w:val="center"/>
              <w:rPr>
                <w:rFonts w:ascii="Arial" w:hAnsi="Arial" w:cs="Arial"/>
              </w:rPr>
            </w:pPr>
            <w:r w:rsidRPr="00B239FA">
              <w:rPr>
                <w:rFonts w:ascii="Arial" w:hAnsi="Arial" w:cs="Arial"/>
              </w:rPr>
              <w:t>L</w:t>
            </w:r>
          </w:p>
        </w:tc>
        <w:tc>
          <w:tcPr>
            <w:tcW w:w="728" w:type="dxa"/>
            <w:vAlign w:val="center"/>
          </w:tcPr>
          <w:p w14:paraId="4E500308" w14:textId="0D29B549" w:rsidR="00543946" w:rsidRPr="00B239FA" w:rsidRDefault="00543946" w:rsidP="00543946">
            <w:pPr>
              <w:spacing w:before="40" w:after="40"/>
              <w:jc w:val="center"/>
              <w:rPr>
                <w:rFonts w:ascii="Arial" w:hAnsi="Arial" w:cs="Arial"/>
              </w:rPr>
            </w:pPr>
            <w:r w:rsidRPr="00B239FA">
              <w:rPr>
                <w:rFonts w:ascii="Arial" w:hAnsi="Arial" w:cs="Arial"/>
              </w:rPr>
              <w:t>L</w:t>
            </w:r>
          </w:p>
        </w:tc>
      </w:tr>
      <w:tr w:rsidR="00543946" w:rsidRPr="00B239FA" w14:paraId="64CD97DF" w14:textId="77777777" w:rsidTr="00495958">
        <w:tc>
          <w:tcPr>
            <w:tcW w:w="4028" w:type="dxa"/>
          </w:tcPr>
          <w:p w14:paraId="63BA64E3" w14:textId="77C31018" w:rsidR="00543946" w:rsidRPr="00B239FA" w:rsidRDefault="00543946" w:rsidP="00543946">
            <w:pPr>
              <w:spacing w:before="40" w:after="40"/>
              <w:ind w:left="210" w:hanging="210"/>
              <w:rPr>
                <w:rFonts w:ascii="Arial" w:hAnsi="Arial" w:cs="Arial"/>
              </w:rPr>
            </w:pPr>
            <w:r w:rsidRPr="00B239FA">
              <w:rPr>
                <w:rFonts w:ascii="Arial" w:hAnsi="Arial" w:cs="Arial"/>
              </w:rPr>
              <w:t>7. A</w:t>
            </w:r>
            <w:r w:rsidRPr="00B239FA">
              <w:rPr>
                <w:rFonts w:ascii="Arial" w:hAnsi="Arial" w:cs="Arial"/>
                <w:lang w:val="en-US"/>
              </w:rPr>
              <w:t>n ability to acquire and apply new knowledge as needed, using appropriate learning strategies.</w:t>
            </w:r>
          </w:p>
        </w:tc>
        <w:tc>
          <w:tcPr>
            <w:tcW w:w="774" w:type="dxa"/>
            <w:vAlign w:val="center"/>
          </w:tcPr>
          <w:p w14:paraId="00BD5719" w14:textId="141C6479" w:rsidR="00543946" w:rsidRPr="00B239FA" w:rsidRDefault="00543946" w:rsidP="00543946">
            <w:pPr>
              <w:spacing w:before="40" w:after="40"/>
              <w:jc w:val="center"/>
              <w:rPr>
                <w:rFonts w:ascii="Arial" w:hAnsi="Arial" w:cs="Arial"/>
              </w:rPr>
            </w:pPr>
            <w:r w:rsidRPr="00B239FA">
              <w:rPr>
                <w:rFonts w:ascii="Arial" w:hAnsi="Arial" w:cs="Arial"/>
              </w:rPr>
              <w:t>M</w:t>
            </w:r>
          </w:p>
        </w:tc>
        <w:tc>
          <w:tcPr>
            <w:tcW w:w="756" w:type="dxa"/>
            <w:vAlign w:val="center"/>
          </w:tcPr>
          <w:p w14:paraId="7AC30C81" w14:textId="20473D37" w:rsidR="00543946" w:rsidRPr="00B239FA" w:rsidRDefault="00543946" w:rsidP="00543946">
            <w:pPr>
              <w:spacing w:before="40" w:after="40"/>
              <w:jc w:val="center"/>
              <w:rPr>
                <w:rFonts w:ascii="Arial" w:hAnsi="Arial" w:cs="Arial"/>
              </w:rPr>
            </w:pPr>
            <w:r w:rsidRPr="00B239FA">
              <w:rPr>
                <w:rFonts w:ascii="Arial" w:hAnsi="Arial" w:cs="Arial"/>
              </w:rPr>
              <w:t>M</w:t>
            </w:r>
          </w:p>
        </w:tc>
        <w:tc>
          <w:tcPr>
            <w:tcW w:w="775" w:type="dxa"/>
            <w:vAlign w:val="center"/>
          </w:tcPr>
          <w:p w14:paraId="27C3BA6F" w14:textId="680436DA" w:rsidR="00543946" w:rsidRPr="00B239FA" w:rsidRDefault="00543946" w:rsidP="00543946">
            <w:pPr>
              <w:spacing w:before="40" w:after="40"/>
              <w:jc w:val="center"/>
              <w:rPr>
                <w:rFonts w:ascii="Arial" w:hAnsi="Arial" w:cs="Arial"/>
              </w:rPr>
            </w:pPr>
            <w:r w:rsidRPr="00B239FA">
              <w:rPr>
                <w:rFonts w:ascii="Arial" w:hAnsi="Arial" w:cs="Arial"/>
              </w:rPr>
              <w:t>M</w:t>
            </w:r>
          </w:p>
        </w:tc>
        <w:tc>
          <w:tcPr>
            <w:tcW w:w="766" w:type="dxa"/>
            <w:vAlign w:val="center"/>
          </w:tcPr>
          <w:p w14:paraId="1AD40639" w14:textId="04B93B2A" w:rsidR="00543946" w:rsidRPr="00B239FA" w:rsidRDefault="00543946" w:rsidP="00543946">
            <w:pPr>
              <w:spacing w:before="40" w:after="40"/>
              <w:jc w:val="center"/>
              <w:rPr>
                <w:rFonts w:ascii="Arial" w:hAnsi="Arial" w:cs="Arial"/>
              </w:rPr>
            </w:pPr>
            <w:r w:rsidRPr="00B239FA">
              <w:rPr>
                <w:rFonts w:ascii="Arial" w:hAnsi="Arial" w:cs="Arial"/>
              </w:rPr>
              <w:t>H</w:t>
            </w:r>
          </w:p>
        </w:tc>
        <w:tc>
          <w:tcPr>
            <w:tcW w:w="746" w:type="dxa"/>
            <w:vAlign w:val="center"/>
          </w:tcPr>
          <w:p w14:paraId="52FF80A3" w14:textId="511F784C" w:rsidR="00543946" w:rsidRPr="00B239FA" w:rsidRDefault="00543946" w:rsidP="00543946">
            <w:pPr>
              <w:spacing w:before="40" w:after="40"/>
              <w:jc w:val="center"/>
              <w:rPr>
                <w:rFonts w:ascii="Arial" w:hAnsi="Arial" w:cs="Arial"/>
              </w:rPr>
            </w:pPr>
            <w:r w:rsidRPr="00B239FA">
              <w:rPr>
                <w:rFonts w:ascii="Arial" w:hAnsi="Arial" w:cs="Arial"/>
              </w:rPr>
              <w:t>M</w:t>
            </w:r>
          </w:p>
        </w:tc>
        <w:tc>
          <w:tcPr>
            <w:tcW w:w="772" w:type="dxa"/>
            <w:vAlign w:val="center"/>
          </w:tcPr>
          <w:p w14:paraId="2EF6D571" w14:textId="3F56E4BC" w:rsidR="00543946" w:rsidRPr="00B239FA" w:rsidRDefault="00543946" w:rsidP="00543946">
            <w:pPr>
              <w:spacing w:before="40" w:after="40"/>
              <w:jc w:val="center"/>
              <w:rPr>
                <w:rFonts w:ascii="Arial" w:hAnsi="Arial" w:cs="Arial"/>
              </w:rPr>
            </w:pPr>
            <w:r w:rsidRPr="00B239FA">
              <w:rPr>
                <w:rFonts w:ascii="Arial" w:hAnsi="Arial" w:cs="Arial"/>
              </w:rPr>
              <w:t>L</w:t>
            </w:r>
          </w:p>
        </w:tc>
        <w:tc>
          <w:tcPr>
            <w:tcW w:w="728" w:type="dxa"/>
            <w:vAlign w:val="center"/>
          </w:tcPr>
          <w:p w14:paraId="4E671CED" w14:textId="0391D412" w:rsidR="00543946" w:rsidRPr="00B239FA" w:rsidRDefault="00543946" w:rsidP="00543946">
            <w:pPr>
              <w:spacing w:before="40" w:after="40"/>
              <w:jc w:val="center"/>
              <w:rPr>
                <w:rFonts w:ascii="Arial" w:hAnsi="Arial" w:cs="Arial"/>
              </w:rPr>
            </w:pPr>
            <w:r w:rsidRPr="00B239FA">
              <w:rPr>
                <w:rFonts w:ascii="Arial" w:hAnsi="Arial" w:cs="Arial"/>
              </w:rPr>
              <w:t>L</w:t>
            </w:r>
          </w:p>
        </w:tc>
      </w:tr>
    </w:tbl>
    <w:p w14:paraId="22FA7B50" w14:textId="2A35CDE5" w:rsidR="00FA1D0E" w:rsidRPr="008C44EB" w:rsidRDefault="00FA1D0E" w:rsidP="00366CDE">
      <w:pPr>
        <w:spacing w:before="120"/>
        <w:rPr>
          <w:i/>
          <w:iCs/>
        </w:rPr>
      </w:pPr>
      <w:r w:rsidRPr="008C44EB">
        <w:rPr>
          <w:i/>
          <w:iCs/>
          <w:lang w:val="en-US"/>
        </w:rPr>
        <w:t>Ghi chú: L (Low – thấp), M (Medium – trung bình), H (High – cao).</w:t>
      </w:r>
    </w:p>
    <w:p w14:paraId="4201BE5C" w14:textId="77777777" w:rsidR="00782E2F" w:rsidRPr="00782E2F" w:rsidRDefault="00782E2F" w:rsidP="00782E2F">
      <w:pPr>
        <w:spacing w:before="120" w:after="120" w:line="288" w:lineRule="auto"/>
        <w:rPr>
          <w:sz w:val="26"/>
          <w:szCs w:val="26"/>
          <w:lang w:val="vi-VN"/>
        </w:rPr>
      </w:pPr>
    </w:p>
    <w:sectPr w:rsidR="00782E2F" w:rsidRPr="00782E2F" w:rsidSect="0000715B">
      <w:footerReference w:type="default" r:id="rId8"/>
      <w:pgSz w:w="11907" w:h="16840" w:code="9"/>
      <w:pgMar w:top="851" w:right="1134" w:bottom="709" w:left="1418"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0655A" w14:textId="77777777" w:rsidR="0087708D" w:rsidRDefault="0087708D" w:rsidP="00495958">
      <w:r>
        <w:separator/>
      </w:r>
    </w:p>
  </w:endnote>
  <w:endnote w:type="continuationSeparator" w:id="0">
    <w:p w14:paraId="7F823242" w14:textId="77777777" w:rsidR="0087708D" w:rsidRDefault="0087708D" w:rsidP="00495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089167"/>
      <w:docPartObj>
        <w:docPartGallery w:val="Page Numbers (Bottom of Page)"/>
        <w:docPartUnique/>
      </w:docPartObj>
    </w:sdtPr>
    <w:sdtEndPr>
      <w:rPr>
        <w:noProof/>
      </w:rPr>
    </w:sdtEndPr>
    <w:sdtContent>
      <w:p w14:paraId="03D9F1F1" w14:textId="6CBA1AAB" w:rsidR="00495958" w:rsidRDefault="004959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06DBF8" w14:textId="77777777" w:rsidR="00495958" w:rsidRDefault="00495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26355" w14:textId="77777777" w:rsidR="0087708D" w:rsidRDefault="0087708D" w:rsidP="00495958">
      <w:r>
        <w:separator/>
      </w:r>
    </w:p>
  </w:footnote>
  <w:footnote w:type="continuationSeparator" w:id="0">
    <w:p w14:paraId="57A6D774" w14:textId="77777777" w:rsidR="0087708D" w:rsidRDefault="0087708D" w:rsidP="004959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4720A"/>
    <w:multiLevelType w:val="hybridMultilevel"/>
    <w:tmpl w:val="9250A436"/>
    <w:lvl w:ilvl="0" w:tplc="126AA992">
      <w:start w:val="1"/>
      <w:numFmt w:val="bullet"/>
      <w:lvlText w:val="‒"/>
      <w:lvlJc w:val="left"/>
      <w:pPr>
        <w:ind w:left="1004" w:hanging="360"/>
      </w:pPr>
      <w:rPr>
        <w:rFonts w:ascii="Times New Roman" w:hAnsi="Times New Roman" w:cs="Times New Roman"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262B030E"/>
    <w:multiLevelType w:val="hybridMultilevel"/>
    <w:tmpl w:val="A976AC50"/>
    <w:lvl w:ilvl="0" w:tplc="2DEE854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56605E72"/>
    <w:multiLevelType w:val="multilevel"/>
    <w:tmpl w:val="46FECCBC"/>
    <w:lvl w:ilvl="0">
      <w:start w:val="1"/>
      <w:numFmt w:val="decimal"/>
      <w:lvlText w:val="%1."/>
      <w:lvlJc w:val="left"/>
      <w:pPr>
        <w:ind w:left="360" w:firstLine="0"/>
      </w:pPr>
      <w:rPr>
        <w:b/>
        <w:bCs/>
      </w:rPr>
    </w:lvl>
    <w:lvl w:ilvl="1">
      <w:start w:val="1"/>
      <w:numFmt w:val="decimal"/>
      <w:lvlText w:val="%1.%2."/>
      <w:lvlJc w:val="left"/>
      <w:pPr>
        <w:ind w:left="66" w:firstLine="360"/>
      </w:pPr>
      <w:rPr>
        <w:color w:val="auto"/>
        <w:sz w:val="26"/>
        <w:szCs w:val="26"/>
      </w:r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3" w15:restartNumberingAfterBreak="0">
    <w:nsid w:val="613C75F3"/>
    <w:multiLevelType w:val="hybridMultilevel"/>
    <w:tmpl w:val="75FA815A"/>
    <w:lvl w:ilvl="0" w:tplc="C4D6D6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D4F1897"/>
    <w:multiLevelType w:val="hybridMultilevel"/>
    <w:tmpl w:val="0FBAB75C"/>
    <w:lvl w:ilvl="0" w:tplc="3B7EC6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6F652C"/>
    <w:multiLevelType w:val="hybridMultilevel"/>
    <w:tmpl w:val="0D8AAC8C"/>
    <w:lvl w:ilvl="0" w:tplc="6962645C">
      <w:start w:val="2"/>
      <w:numFmt w:val="bullet"/>
      <w:lvlText w:val="-"/>
      <w:lvlJc w:val="left"/>
      <w:pPr>
        <w:ind w:left="1170" w:hanging="360"/>
      </w:pPr>
      <w:rPr>
        <w:rFonts w:ascii="Times New Roman" w:eastAsiaTheme="minorHAns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16cid:durableId="843714886">
    <w:abstractNumId w:val="2"/>
  </w:num>
  <w:num w:numId="2" w16cid:durableId="1747874561">
    <w:abstractNumId w:val="0"/>
  </w:num>
  <w:num w:numId="3" w16cid:durableId="1411460447">
    <w:abstractNumId w:val="4"/>
  </w:num>
  <w:num w:numId="4" w16cid:durableId="9767669">
    <w:abstractNumId w:val="3"/>
  </w:num>
  <w:num w:numId="5" w16cid:durableId="1644115391">
    <w:abstractNumId w:val="1"/>
  </w:num>
  <w:num w:numId="6" w16cid:durableId="1548080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MzMzY2NjIwM7I0NzVR0lEKTi0uzszPAykwrAUACaoMnCwAAAA="/>
  </w:docVars>
  <w:rsids>
    <w:rsidRoot w:val="00680ADF"/>
    <w:rsid w:val="00000620"/>
    <w:rsid w:val="0000715B"/>
    <w:rsid w:val="00010E02"/>
    <w:rsid w:val="00017489"/>
    <w:rsid w:val="00062D74"/>
    <w:rsid w:val="00067847"/>
    <w:rsid w:val="00070A26"/>
    <w:rsid w:val="000A36F2"/>
    <w:rsid w:val="000B0EB2"/>
    <w:rsid w:val="000C150E"/>
    <w:rsid w:val="000F0BF2"/>
    <w:rsid w:val="000F4538"/>
    <w:rsid w:val="00112CE2"/>
    <w:rsid w:val="00126B27"/>
    <w:rsid w:val="00136329"/>
    <w:rsid w:val="001B5F90"/>
    <w:rsid w:val="002324B5"/>
    <w:rsid w:val="002666E8"/>
    <w:rsid w:val="002914EF"/>
    <w:rsid w:val="002928CD"/>
    <w:rsid w:val="002C1F70"/>
    <w:rsid w:val="002F1330"/>
    <w:rsid w:val="003077BA"/>
    <w:rsid w:val="00326DA7"/>
    <w:rsid w:val="00335F91"/>
    <w:rsid w:val="00366CDE"/>
    <w:rsid w:val="003A2859"/>
    <w:rsid w:val="003D0316"/>
    <w:rsid w:val="00430E6E"/>
    <w:rsid w:val="00483C45"/>
    <w:rsid w:val="00491646"/>
    <w:rsid w:val="004939D6"/>
    <w:rsid w:val="00495958"/>
    <w:rsid w:val="004F06AF"/>
    <w:rsid w:val="004F1821"/>
    <w:rsid w:val="0051379A"/>
    <w:rsid w:val="005273EC"/>
    <w:rsid w:val="005275F1"/>
    <w:rsid w:val="0053119B"/>
    <w:rsid w:val="00534DF8"/>
    <w:rsid w:val="00543946"/>
    <w:rsid w:val="005A6F57"/>
    <w:rsid w:val="005A7E60"/>
    <w:rsid w:val="005B04E9"/>
    <w:rsid w:val="005B4175"/>
    <w:rsid w:val="005C41D0"/>
    <w:rsid w:val="005D21AA"/>
    <w:rsid w:val="0063223B"/>
    <w:rsid w:val="00651998"/>
    <w:rsid w:val="00673AEA"/>
    <w:rsid w:val="00680ADF"/>
    <w:rsid w:val="006F6C02"/>
    <w:rsid w:val="00757714"/>
    <w:rsid w:val="00782E2F"/>
    <w:rsid w:val="00791C19"/>
    <w:rsid w:val="007D35FD"/>
    <w:rsid w:val="007F4B08"/>
    <w:rsid w:val="00872A37"/>
    <w:rsid w:val="008769A4"/>
    <w:rsid w:val="00876A3B"/>
    <w:rsid w:val="0087708D"/>
    <w:rsid w:val="00886C7A"/>
    <w:rsid w:val="008979B6"/>
    <w:rsid w:val="008B622F"/>
    <w:rsid w:val="008C44EB"/>
    <w:rsid w:val="008C49B0"/>
    <w:rsid w:val="008F374A"/>
    <w:rsid w:val="00903250"/>
    <w:rsid w:val="0091734E"/>
    <w:rsid w:val="0091763C"/>
    <w:rsid w:val="0092192C"/>
    <w:rsid w:val="009566F2"/>
    <w:rsid w:val="00972165"/>
    <w:rsid w:val="00975926"/>
    <w:rsid w:val="009B0E30"/>
    <w:rsid w:val="009B21B5"/>
    <w:rsid w:val="009D1216"/>
    <w:rsid w:val="00A15B37"/>
    <w:rsid w:val="00AF13D7"/>
    <w:rsid w:val="00B05516"/>
    <w:rsid w:val="00B239FA"/>
    <w:rsid w:val="00B4003D"/>
    <w:rsid w:val="00C16119"/>
    <w:rsid w:val="00C240D1"/>
    <w:rsid w:val="00C32357"/>
    <w:rsid w:val="00C340E4"/>
    <w:rsid w:val="00C3661E"/>
    <w:rsid w:val="00C8370B"/>
    <w:rsid w:val="00CA295C"/>
    <w:rsid w:val="00CC6D86"/>
    <w:rsid w:val="00CC7B42"/>
    <w:rsid w:val="00D01BA5"/>
    <w:rsid w:val="00D078BB"/>
    <w:rsid w:val="00D17838"/>
    <w:rsid w:val="00D307EF"/>
    <w:rsid w:val="00D375C7"/>
    <w:rsid w:val="00D5003B"/>
    <w:rsid w:val="00D60E29"/>
    <w:rsid w:val="00DB448A"/>
    <w:rsid w:val="00DF0AEB"/>
    <w:rsid w:val="00E00AC6"/>
    <w:rsid w:val="00E11AB5"/>
    <w:rsid w:val="00E1790D"/>
    <w:rsid w:val="00E37F26"/>
    <w:rsid w:val="00E57AA9"/>
    <w:rsid w:val="00EA0C59"/>
    <w:rsid w:val="00ED6E8E"/>
    <w:rsid w:val="00EE398B"/>
    <w:rsid w:val="00F11A8E"/>
    <w:rsid w:val="00F1438D"/>
    <w:rsid w:val="00F41EA4"/>
    <w:rsid w:val="00F46060"/>
    <w:rsid w:val="00F93EFB"/>
    <w:rsid w:val="00FA1D0E"/>
    <w:rsid w:val="0EAB3C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49A5D"/>
  <w15:chartTrackingRefBased/>
  <w15:docId w15:val="{E606C5AF-64FB-42D5-BFDE-26A003E7E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6"/>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0ADF"/>
    <w:pPr>
      <w:spacing w:after="0" w:line="240" w:lineRule="auto"/>
    </w:pPr>
    <w:rPr>
      <w:rFonts w:eastAsia="Times New Roman"/>
      <w:color w:val="000000"/>
      <w:kern w:val="0"/>
      <w:sz w:val="24"/>
      <w:lang w:val="en-AU" w:eastAsia="en-AU"/>
      <w14:ligatures w14:val="none"/>
    </w:rPr>
  </w:style>
  <w:style w:type="paragraph" w:styleId="Heading1">
    <w:name w:val="heading 1"/>
    <w:basedOn w:val="Normal"/>
    <w:next w:val="Normal"/>
    <w:link w:val="Heading1Char"/>
    <w:uiPriority w:val="9"/>
    <w:qFormat/>
    <w:rsid w:val="00680A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0A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A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A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80A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80AD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80AD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80AD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80AD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A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A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A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A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80A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80A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80A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80A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80A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80A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A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A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A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80ADF"/>
    <w:pPr>
      <w:spacing w:before="160"/>
      <w:jc w:val="center"/>
    </w:pPr>
    <w:rPr>
      <w:i/>
      <w:iCs/>
      <w:color w:val="404040" w:themeColor="text1" w:themeTint="BF"/>
    </w:rPr>
  </w:style>
  <w:style w:type="character" w:customStyle="1" w:styleId="QuoteChar">
    <w:name w:val="Quote Char"/>
    <w:basedOn w:val="DefaultParagraphFont"/>
    <w:link w:val="Quote"/>
    <w:uiPriority w:val="29"/>
    <w:rsid w:val="00680ADF"/>
    <w:rPr>
      <w:i/>
      <w:iCs/>
      <w:color w:val="404040" w:themeColor="text1" w:themeTint="BF"/>
    </w:rPr>
  </w:style>
  <w:style w:type="paragraph" w:styleId="ListParagraph">
    <w:name w:val="List Paragraph"/>
    <w:basedOn w:val="Normal"/>
    <w:link w:val="ListParagraphChar"/>
    <w:uiPriority w:val="34"/>
    <w:qFormat/>
    <w:rsid w:val="00680ADF"/>
    <w:pPr>
      <w:ind w:left="720"/>
      <w:contextualSpacing/>
    </w:pPr>
  </w:style>
  <w:style w:type="character" w:styleId="IntenseEmphasis">
    <w:name w:val="Intense Emphasis"/>
    <w:basedOn w:val="DefaultParagraphFont"/>
    <w:uiPriority w:val="21"/>
    <w:qFormat/>
    <w:rsid w:val="00680ADF"/>
    <w:rPr>
      <w:i/>
      <w:iCs/>
      <w:color w:val="0F4761" w:themeColor="accent1" w:themeShade="BF"/>
    </w:rPr>
  </w:style>
  <w:style w:type="paragraph" w:styleId="IntenseQuote">
    <w:name w:val="Intense Quote"/>
    <w:basedOn w:val="Normal"/>
    <w:next w:val="Normal"/>
    <w:link w:val="IntenseQuoteChar"/>
    <w:uiPriority w:val="30"/>
    <w:qFormat/>
    <w:rsid w:val="00680A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ADF"/>
    <w:rPr>
      <w:i/>
      <w:iCs/>
      <w:color w:val="0F4761" w:themeColor="accent1" w:themeShade="BF"/>
    </w:rPr>
  </w:style>
  <w:style w:type="character" w:styleId="IntenseReference">
    <w:name w:val="Intense Reference"/>
    <w:basedOn w:val="DefaultParagraphFont"/>
    <w:uiPriority w:val="32"/>
    <w:qFormat/>
    <w:rsid w:val="00680ADF"/>
    <w:rPr>
      <w:b/>
      <w:bCs/>
      <w:smallCaps/>
      <w:color w:val="0F4761" w:themeColor="accent1" w:themeShade="BF"/>
      <w:spacing w:val="5"/>
    </w:rPr>
  </w:style>
  <w:style w:type="table" w:styleId="TableGrid">
    <w:name w:val="Table Grid"/>
    <w:basedOn w:val="TableNormal"/>
    <w:uiPriority w:val="39"/>
    <w:rsid w:val="00680ADF"/>
    <w:pPr>
      <w:spacing w:after="0" w:line="240" w:lineRule="auto"/>
    </w:pPr>
    <w:rPr>
      <w:rFonts w:eastAsia="Times New Roman"/>
      <w:color w:val="000000"/>
      <w:kern w:val="0"/>
      <w:sz w:val="24"/>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TDT-Text">
    <w:name w:val="CTDT-Text"/>
    <w:basedOn w:val="Normal"/>
    <w:link w:val="CTDT-TextChar"/>
    <w:qFormat/>
    <w:rsid w:val="00680ADF"/>
    <w:pPr>
      <w:spacing w:before="120" w:line="276" w:lineRule="auto"/>
      <w:ind w:firstLine="340"/>
      <w:jc w:val="both"/>
    </w:pPr>
    <w:rPr>
      <w:rFonts w:eastAsiaTheme="minorHAnsi" w:cstheme="minorBidi"/>
      <w:color w:val="auto"/>
      <w:sz w:val="26"/>
      <w:szCs w:val="22"/>
      <w:lang w:eastAsia="en-US"/>
    </w:rPr>
  </w:style>
  <w:style w:type="character" w:customStyle="1" w:styleId="CTDT-TextChar">
    <w:name w:val="CTDT-Text Char"/>
    <w:basedOn w:val="DefaultParagraphFont"/>
    <w:link w:val="CTDT-Text"/>
    <w:rsid w:val="00680ADF"/>
    <w:rPr>
      <w:rFonts w:cstheme="minorBidi"/>
      <w:kern w:val="0"/>
      <w:szCs w:val="22"/>
      <w:lang w:val="en-AU"/>
      <w14:ligatures w14:val="none"/>
    </w:rPr>
  </w:style>
  <w:style w:type="paragraph" w:customStyle="1" w:styleId="CTDT-H2">
    <w:name w:val="CTDT-H2"/>
    <w:basedOn w:val="Normal"/>
    <w:link w:val="CTDT-H2Char"/>
    <w:qFormat/>
    <w:rsid w:val="00680ADF"/>
    <w:pPr>
      <w:numPr>
        <w:ilvl w:val="1"/>
      </w:numPr>
      <w:spacing w:before="120" w:after="120" w:line="264" w:lineRule="auto"/>
      <w:outlineLvl w:val="1"/>
    </w:pPr>
    <w:rPr>
      <w:rFonts w:ascii="Times New Roman Bold" w:eastAsiaTheme="minorHAnsi" w:hAnsi="Times New Roman Bold" w:cstheme="minorBidi"/>
      <w:b/>
      <w:color w:val="auto"/>
      <w:sz w:val="28"/>
      <w:szCs w:val="22"/>
      <w:lang w:eastAsia="en-US"/>
    </w:rPr>
  </w:style>
  <w:style w:type="character" w:customStyle="1" w:styleId="CTDT-H2Char">
    <w:name w:val="CTDT-H2 Char"/>
    <w:basedOn w:val="DefaultParagraphFont"/>
    <w:link w:val="CTDT-H2"/>
    <w:rsid w:val="00680ADF"/>
    <w:rPr>
      <w:rFonts w:ascii="Times New Roman Bold" w:hAnsi="Times New Roman Bold" w:cstheme="minorBidi"/>
      <w:b/>
      <w:kern w:val="0"/>
      <w:sz w:val="28"/>
      <w:szCs w:val="22"/>
      <w:lang w:val="en-AU"/>
      <w14:ligatures w14:val="none"/>
    </w:rPr>
  </w:style>
  <w:style w:type="character" w:customStyle="1" w:styleId="ListParagraphChar">
    <w:name w:val="List Paragraph Char"/>
    <w:basedOn w:val="DefaultParagraphFont"/>
    <w:link w:val="ListParagraph"/>
    <w:uiPriority w:val="34"/>
    <w:locked/>
    <w:rsid w:val="00483C45"/>
    <w:rPr>
      <w:rFonts w:eastAsia="Times New Roman"/>
      <w:color w:val="000000"/>
      <w:kern w:val="0"/>
      <w:sz w:val="24"/>
      <w:lang w:val="en-AU" w:eastAsia="en-AU"/>
      <w14:ligatures w14:val="none"/>
    </w:rPr>
  </w:style>
  <w:style w:type="character" w:styleId="Hyperlink">
    <w:name w:val="Hyperlink"/>
    <w:basedOn w:val="DefaultParagraphFont"/>
    <w:uiPriority w:val="99"/>
    <w:unhideWhenUsed/>
    <w:rsid w:val="005275F1"/>
    <w:rPr>
      <w:color w:val="467886" w:themeColor="hyperlink"/>
      <w:u w:val="single"/>
    </w:rPr>
  </w:style>
  <w:style w:type="character" w:styleId="UnresolvedMention">
    <w:name w:val="Unresolved Mention"/>
    <w:basedOn w:val="DefaultParagraphFont"/>
    <w:uiPriority w:val="99"/>
    <w:semiHidden/>
    <w:unhideWhenUsed/>
    <w:rsid w:val="005275F1"/>
    <w:rPr>
      <w:color w:val="605E5C"/>
      <w:shd w:val="clear" w:color="auto" w:fill="E1DFDD"/>
    </w:rPr>
  </w:style>
  <w:style w:type="paragraph" w:styleId="Header">
    <w:name w:val="header"/>
    <w:basedOn w:val="Normal"/>
    <w:link w:val="HeaderChar"/>
    <w:uiPriority w:val="99"/>
    <w:unhideWhenUsed/>
    <w:rsid w:val="00495958"/>
    <w:pPr>
      <w:tabs>
        <w:tab w:val="center" w:pos="4680"/>
        <w:tab w:val="right" w:pos="9360"/>
      </w:tabs>
    </w:pPr>
  </w:style>
  <w:style w:type="character" w:customStyle="1" w:styleId="HeaderChar">
    <w:name w:val="Header Char"/>
    <w:basedOn w:val="DefaultParagraphFont"/>
    <w:link w:val="Header"/>
    <w:uiPriority w:val="99"/>
    <w:rsid w:val="00495958"/>
    <w:rPr>
      <w:rFonts w:eastAsia="Times New Roman"/>
      <w:color w:val="000000"/>
      <w:kern w:val="0"/>
      <w:sz w:val="24"/>
      <w:lang w:val="en-AU" w:eastAsia="en-AU"/>
      <w14:ligatures w14:val="none"/>
    </w:rPr>
  </w:style>
  <w:style w:type="paragraph" w:styleId="Footer">
    <w:name w:val="footer"/>
    <w:basedOn w:val="Normal"/>
    <w:link w:val="FooterChar"/>
    <w:uiPriority w:val="99"/>
    <w:unhideWhenUsed/>
    <w:rsid w:val="00495958"/>
    <w:pPr>
      <w:tabs>
        <w:tab w:val="center" w:pos="4680"/>
        <w:tab w:val="right" w:pos="9360"/>
      </w:tabs>
    </w:pPr>
  </w:style>
  <w:style w:type="character" w:customStyle="1" w:styleId="FooterChar">
    <w:name w:val="Footer Char"/>
    <w:basedOn w:val="DefaultParagraphFont"/>
    <w:link w:val="Footer"/>
    <w:uiPriority w:val="99"/>
    <w:rsid w:val="00495958"/>
    <w:rPr>
      <w:rFonts w:eastAsia="Times New Roman"/>
      <w:color w:val="000000"/>
      <w:kern w:val="0"/>
      <w:sz w:val="24"/>
      <w:lang w:val="en-AU"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55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bet.org/accreditation/accreditation-criteria/criteria-for-accrediting-engineering-programs-2025-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2307</Words>
  <Characters>13152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Van Tung</dc:creator>
  <cp:keywords/>
  <dc:description/>
  <cp:lastModifiedBy>Dang Van Tung</cp:lastModifiedBy>
  <cp:revision>3</cp:revision>
  <cp:lastPrinted>2026-08-13T04:31:00Z</cp:lastPrinted>
  <dcterms:created xsi:type="dcterms:W3CDTF">2026-08-12T08:54:00Z</dcterms:created>
  <dcterms:modified xsi:type="dcterms:W3CDTF">2026-08-13T04:31:00Z</dcterms:modified>
</cp:coreProperties>
</file>