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D33850D" w14:textId="1FA65C2F" w:rsidR="002247D7" w:rsidRPr="001A66DF" w:rsidRDefault="001A66DF" w:rsidP="001A66DF">
      <w:pPr>
        <w:pStyle w:val="Heading2"/>
        <w:spacing w:after="120"/>
        <w:ind w:left="-142" w:right="-142"/>
        <w:rPr>
          <w:color w:val="000000"/>
          <w:sz w:val="26"/>
          <w:szCs w:val="26"/>
        </w:rPr>
      </w:pPr>
      <w:r w:rsidRPr="001A66DF">
        <w:rPr>
          <w:color w:val="000000"/>
          <w:sz w:val="26"/>
          <w:szCs w:val="26"/>
        </w:rPr>
        <w:t>KHUNG</w:t>
      </w:r>
      <w:r w:rsidRPr="001A66DF">
        <w:rPr>
          <w:color w:val="000000"/>
          <w:sz w:val="26"/>
          <w:szCs w:val="26"/>
          <w:lang w:val="vi-VN"/>
        </w:rPr>
        <w:t xml:space="preserve"> CHUẨN ĐẦU RA CHƯƠNG TRÌNH ĐÀO TẠO TRÌNH ĐỘ THẠC SĨ NGÀNH CÔNG NGHỆ THÔNG TIN </w:t>
      </w:r>
      <w:r w:rsidRPr="005B1E48">
        <w:rPr>
          <w:i/>
          <w:iCs/>
          <w:color w:val="000000"/>
          <w:sz w:val="26"/>
          <w:szCs w:val="26"/>
          <w:lang w:val="vi-VN"/>
        </w:rPr>
        <w:t>ĐỊNH HƯỚNG TRÍ TUỆ NHÂN TẠO</w:t>
      </w:r>
    </w:p>
    <w:p w14:paraId="1C84201D" w14:textId="77777777" w:rsidR="002247D7" w:rsidRPr="001A66DF" w:rsidRDefault="00000000">
      <w:pPr>
        <w:jc w:val="center"/>
        <w:rPr>
          <w:i/>
          <w:iCs/>
          <w:sz w:val="26"/>
          <w:szCs w:val="26"/>
        </w:rPr>
      </w:pPr>
      <w:r w:rsidRPr="001A66DF">
        <w:rPr>
          <w:i/>
          <w:iCs/>
          <w:sz w:val="26"/>
          <w:szCs w:val="26"/>
        </w:rPr>
        <w:t>(Kèm theo Quyết định số    /QĐ-HV ngày   tháng   năm 2026 của Giám đốc Học viện)</w:t>
      </w:r>
    </w:p>
    <w:p w14:paraId="13D0AA97" w14:textId="77777777" w:rsidR="002247D7" w:rsidRDefault="002247D7"/>
    <w:p w14:paraId="472D2338" w14:textId="77777777" w:rsidR="002247D7" w:rsidRPr="001A66DF" w:rsidRDefault="00000000">
      <w:pPr>
        <w:pStyle w:val="Heading3"/>
        <w:spacing w:before="240"/>
        <w:rPr>
          <w:sz w:val="26"/>
          <w:szCs w:val="26"/>
        </w:rPr>
      </w:pPr>
      <w:r w:rsidRPr="001A66DF">
        <w:rPr>
          <w:sz w:val="26"/>
          <w:szCs w:val="26"/>
        </w:rPr>
        <w:t>1. GIỚI THIỆU VỀ CHƯƠNG TRÌNH ĐÀO TẠO</w:t>
      </w:r>
    </w:p>
    <w:p w14:paraId="29ACF64F" w14:textId="77777777" w:rsidR="002247D7" w:rsidRPr="001A66DF" w:rsidRDefault="00000000" w:rsidP="001A66DF">
      <w:pPr>
        <w:pBdr>
          <w:top w:val="nil"/>
          <w:left w:val="nil"/>
          <w:bottom w:val="nil"/>
          <w:right w:val="nil"/>
          <w:between w:val="nil"/>
        </w:pBdr>
        <w:spacing w:before="120" w:after="120"/>
        <w:rPr>
          <w:color w:val="000000"/>
          <w:sz w:val="26"/>
          <w:szCs w:val="26"/>
        </w:rPr>
      </w:pPr>
      <w:r w:rsidRPr="001A66DF">
        <w:rPr>
          <w:color w:val="000000"/>
          <w:sz w:val="26"/>
          <w:szCs w:val="26"/>
        </w:rPr>
        <w:t xml:space="preserve">- Tên ngành (tiếng Việt): </w:t>
      </w:r>
      <w:r w:rsidRPr="001A66DF">
        <w:rPr>
          <w:color w:val="000000"/>
          <w:sz w:val="26"/>
          <w:szCs w:val="26"/>
        </w:rPr>
        <w:tab/>
      </w:r>
      <w:r w:rsidRPr="001A66DF">
        <w:rPr>
          <w:color w:val="000000"/>
          <w:sz w:val="26"/>
          <w:szCs w:val="26"/>
        </w:rPr>
        <w:tab/>
      </w:r>
      <w:r w:rsidRPr="001A66DF">
        <w:rPr>
          <w:b/>
          <w:bCs/>
          <w:sz w:val="26"/>
          <w:szCs w:val="26"/>
        </w:rPr>
        <w:t xml:space="preserve">Công nghệ thông tin </w:t>
      </w:r>
    </w:p>
    <w:p w14:paraId="6B71FBCE" w14:textId="77777777" w:rsidR="002247D7" w:rsidRPr="001A66DF" w:rsidRDefault="00000000" w:rsidP="001A66DF">
      <w:pPr>
        <w:pBdr>
          <w:top w:val="nil"/>
          <w:left w:val="nil"/>
          <w:bottom w:val="nil"/>
          <w:right w:val="nil"/>
          <w:between w:val="nil"/>
        </w:pBdr>
        <w:spacing w:before="120" w:after="120"/>
        <w:rPr>
          <w:color w:val="000000"/>
          <w:sz w:val="26"/>
          <w:szCs w:val="26"/>
        </w:rPr>
      </w:pPr>
      <w:r w:rsidRPr="001A66DF">
        <w:rPr>
          <w:color w:val="000000"/>
          <w:sz w:val="26"/>
          <w:szCs w:val="26"/>
        </w:rPr>
        <w:t xml:space="preserve">- Tên ngành (tiếng Anh): </w:t>
      </w:r>
      <w:r w:rsidRPr="001A66DF">
        <w:rPr>
          <w:color w:val="000000"/>
          <w:sz w:val="26"/>
          <w:szCs w:val="26"/>
        </w:rPr>
        <w:tab/>
      </w:r>
      <w:r w:rsidRPr="001A66DF">
        <w:rPr>
          <w:color w:val="000000"/>
          <w:sz w:val="26"/>
          <w:szCs w:val="26"/>
        </w:rPr>
        <w:tab/>
      </w:r>
      <w:r w:rsidRPr="001A66DF">
        <w:rPr>
          <w:b/>
          <w:bCs/>
          <w:color w:val="000000"/>
          <w:sz w:val="26"/>
          <w:szCs w:val="26"/>
        </w:rPr>
        <w:t xml:space="preserve">Information </w:t>
      </w:r>
      <w:r w:rsidRPr="001A66DF">
        <w:rPr>
          <w:b/>
          <w:bCs/>
          <w:sz w:val="26"/>
          <w:szCs w:val="26"/>
        </w:rPr>
        <w:t>Technology</w:t>
      </w:r>
    </w:p>
    <w:p w14:paraId="0ED5F624" w14:textId="2B164574" w:rsidR="002247D7" w:rsidRPr="001A66DF" w:rsidRDefault="00000000" w:rsidP="001A66DF">
      <w:pPr>
        <w:pBdr>
          <w:top w:val="nil"/>
          <w:left w:val="nil"/>
          <w:bottom w:val="nil"/>
          <w:right w:val="nil"/>
          <w:between w:val="nil"/>
        </w:pBdr>
        <w:spacing w:before="120" w:after="120"/>
        <w:rPr>
          <w:color w:val="000000"/>
          <w:sz w:val="26"/>
          <w:szCs w:val="26"/>
        </w:rPr>
      </w:pPr>
      <w:r w:rsidRPr="001A66DF">
        <w:rPr>
          <w:color w:val="000000"/>
          <w:sz w:val="26"/>
          <w:szCs w:val="26"/>
        </w:rPr>
        <w:t xml:space="preserve">- Tên chương trình (tiếng Việt): </w:t>
      </w:r>
      <w:r w:rsidRPr="001A66DF">
        <w:rPr>
          <w:color w:val="000000"/>
          <w:sz w:val="26"/>
          <w:szCs w:val="26"/>
        </w:rPr>
        <w:tab/>
      </w:r>
      <w:r w:rsidR="001A66DF">
        <w:rPr>
          <w:b/>
          <w:bCs/>
          <w:sz w:val="26"/>
          <w:szCs w:val="26"/>
        </w:rPr>
        <w:t>Công</w:t>
      </w:r>
      <w:r w:rsidR="001A66DF">
        <w:rPr>
          <w:b/>
          <w:bCs/>
          <w:sz w:val="26"/>
          <w:szCs w:val="26"/>
          <w:lang w:val="vi-VN"/>
        </w:rPr>
        <w:t xml:space="preserve"> nghệ thông tin</w:t>
      </w:r>
      <w:r w:rsidRPr="001A66DF">
        <w:rPr>
          <w:b/>
          <w:bCs/>
          <w:sz w:val="26"/>
          <w:szCs w:val="26"/>
        </w:rPr>
        <w:t xml:space="preserve"> </w:t>
      </w:r>
      <w:r w:rsidRPr="001A66DF">
        <w:rPr>
          <w:b/>
          <w:bCs/>
          <w:i/>
          <w:iCs/>
          <w:sz w:val="26"/>
          <w:szCs w:val="26"/>
        </w:rPr>
        <w:t>định hướng Trí tuệ nhân tạo</w:t>
      </w:r>
    </w:p>
    <w:p w14:paraId="4150708F" w14:textId="77777777" w:rsidR="002247D7" w:rsidRPr="001A66DF" w:rsidRDefault="00000000" w:rsidP="001A66DF">
      <w:pPr>
        <w:pBdr>
          <w:top w:val="nil"/>
          <w:left w:val="nil"/>
          <w:bottom w:val="nil"/>
          <w:right w:val="nil"/>
          <w:between w:val="nil"/>
        </w:pBdr>
        <w:spacing w:before="120" w:after="120"/>
        <w:ind w:left="3600" w:hanging="3600"/>
        <w:rPr>
          <w:color w:val="000000"/>
          <w:sz w:val="26"/>
          <w:szCs w:val="26"/>
        </w:rPr>
      </w:pPr>
      <w:r w:rsidRPr="001A66DF">
        <w:rPr>
          <w:color w:val="000000"/>
          <w:sz w:val="26"/>
          <w:szCs w:val="26"/>
        </w:rPr>
        <w:t xml:space="preserve">- Tên chương trình (tiếng Anh): </w:t>
      </w:r>
      <w:r w:rsidRPr="001A66DF">
        <w:rPr>
          <w:color w:val="000000"/>
          <w:sz w:val="26"/>
          <w:szCs w:val="26"/>
        </w:rPr>
        <w:tab/>
      </w:r>
      <w:r w:rsidRPr="001A66DF">
        <w:rPr>
          <w:b/>
          <w:bCs/>
          <w:sz w:val="26"/>
          <w:szCs w:val="26"/>
        </w:rPr>
        <w:t xml:space="preserve">Information Technology </w:t>
      </w:r>
      <w:r w:rsidRPr="001A66DF">
        <w:rPr>
          <w:b/>
          <w:bCs/>
          <w:i/>
          <w:iCs/>
          <w:sz w:val="26"/>
          <w:szCs w:val="26"/>
        </w:rPr>
        <w:t>with Artificial Intelligence Orientation</w:t>
      </w:r>
    </w:p>
    <w:p w14:paraId="45FB019B" w14:textId="77777777" w:rsidR="002247D7" w:rsidRDefault="00000000" w:rsidP="001A66DF">
      <w:pPr>
        <w:pBdr>
          <w:top w:val="nil"/>
          <w:left w:val="nil"/>
          <w:bottom w:val="nil"/>
          <w:right w:val="nil"/>
          <w:between w:val="nil"/>
        </w:pBdr>
        <w:spacing w:before="120" w:after="120"/>
        <w:rPr>
          <w:b/>
          <w:bCs/>
          <w:color w:val="000000"/>
          <w:sz w:val="26"/>
          <w:szCs w:val="26"/>
          <w:lang w:val="vi-VN"/>
        </w:rPr>
      </w:pPr>
      <w:r w:rsidRPr="001A66DF">
        <w:rPr>
          <w:color w:val="000000"/>
          <w:sz w:val="26"/>
          <w:szCs w:val="26"/>
        </w:rPr>
        <w:t xml:space="preserve">- Trình độ đào tạo: </w:t>
      </w:r>
      <w:r w:rsidRPr="001A66DF">
        <w:rPr>
          <w:color w:val="000000"/>
          <w:sz w:val="26"/>
          <w:szCs w:val="26"/>
        </w:rPr>
        <w:tab/>
      </w:r>
      <w:r w:rsidRPr="001A66DF">
        <w:rPr>
          <w:color w:val="000000"/>
          <w:sz w:val="26"/>
          <w:szCs w:val="26"/>
        </w:rPr>
        <w:tab/>
      </w:r>
      <w:r w:rsidRPr="001A66DF">
        <w:rPr>
          <w:color w:val="000000"/>
          <w:sz w:val="26"/>
          <w:szCs w:val="26"/>
        </w:rPr>
        <w:tab/>
      </w:r>
      <w:r w:rsidRPr="001A66DF">
        <w:rPr>
          <w:b/>
          <w:bCs/>
          <w:color w:val="000000"/>
          <w:sz w:val="26"/>
          <w:szCs w:val="26"/>
        </w:rPr>
        <w:t>Thạc sĩ</w:t>
      </w:r>
    </w:p>
    <w:p w14:paraId="72E845C7" w14:textId="6390424D" w:rsidR="001C1E53" w:rsidRPr="001C1E53" w:rsidRDefault="001C1E53" w:rsidP="001A66DF">
      <w:pPr>
        <w:pBdr>
          <w:top w:val="nil"/>
          <w:left w:val="nil"/>
          <w:bottom w:val="nil"/>
          <w:right w:val="nil"/>
          <w:between w:val="nil"/>
        </w:pBdr>
        <w:spacing w:before="120" w:after="120"/>
        <w:rPr>
          <w:b/>
          <w:bCs/>
          <w:color w:val="000000"/>
          <w:sz w:val="26"/>
          <w:szCs w:val="26"/>
          <w:lang w:val="vi-VN"/>
        </w:rPr>
      </w:pPr>
      <w:r>
        <w:rPr>
          <w:b/>
          <w:bCs/>
          <w:color w:val="000000"/>
          <w:sz w:val="26"/>
          <w:szCs w:val="26"/>
          <w:lang w:val="vi-VN"/>
        </w:rPr>
        <w:t xml:space="preserve">- </w:t>
      </w:r>
      <w:r w:rsidRPr="001C1E53">
        <w:rPr>
          <w:color w:val="000000"/>
          <w:sz w:val="26"/>
          <w:szCs w:val="26"/>
          <w:lang w:val="vi-VN"/>
        </w:rPr>
        <w:t>Định hướng chương trình:</w:t>
      </w:r>
      <w:r>
        <w:rPr>
          <w:b/>
          <w:bCs/>
          <w:color w:val="000000"/>
          <w:sz w:val="26"/>
          <w:szCs w:val="26"/>
          <w:lang w:val="vi-VN"/>
        </w:rPr>
        <w:tab/>
        <w:t>Định hướng ứng dụng</w:t>
      </w:r>
    </w:p>
    <w:p w14:paraId="4979611D" w14:textId="50F9462F" w:rsidR="002247D7" w:rsidRPr="001A66DF" w:rsidRDefault="00000000" w:rsidP="001A66DF">
      <w:pPr>
        <w:pBdr>
          <w:top w:val="nil"/>
          <w:left w:val="nil"/>
          <w:bottom w:val="nil"/>
          <w:right w:val="nil"/>
          <w:between w:val="nil"/>
        </w:pBdr>
        <w:spacing w:before="120" w:after="120"/>
        <w:rPr>
          <w:color w:val="000000"/>
          <w:sz w:val="26"/>
          <w:szCs w:val="26"/>
        </w:rPr>
      </w:pPr>
      <w:r w:rsidRPr="001A66DF">
        <w:rPr>
          <w:color w:val="000000"/>
          <w:sz w:val="26"/>
          <w:szCs w:val="26"/>
        </w:rPr>
        <w:t xml:space="preserve">- Mã ngành: </w:t>
      </w:r>
      <w:r w:rsidRPr="001A66DF">
        <w:rPr>
          <w:color w:val="000000"/>
          <w:sz w:val="26"/>
          <w:szCs w:val="26"/>
        </w:rPr>
        <w:tab/>
      </w:r>
      <w:r w:rsidRPr="001A66DF">
        <w:rPr>
          <w:color w:val="000000"/>
          <w:sz w:val="26"/>
          <w:szCs w:val="26"/>
        </w:rPr>
        <w:tab/>
      </w:r>
      <w:r w:rsidRPr="001A66DF">
        <w:rPr>
          <w:color w:val="000000"/>
          <w:sz w:val="26"/>
          <w:szCs w:val="26"/>
        </w:rPr>
        <w:tab/>
      </w:r>
      <w:r w:rsidRPr="001A66DF">
        <w:rPr>
          <w:color w:val="000000"/>
          <w:sz w:val="26"/>
          <w:szCs w:val="26"/>
        </w:rPr>
        <w:tab/>
      </w:r>
      <w:r w:rsidR="001A66DF" w:rsidRPr="001A66DF">
        <w:rPr>
          <w:b/>
          <w:bCs/>
          <w:color w:val="000000"/>
          <w:sz w:val="26"/>
          <w:szCs w:val="26"/>
        </w:rPr>
        <w:t>8480201</w:t>
      </w:r>
    </w:p>
    <w:p w14:paraId="508F6C27" w14:textId="0606564A" w:rsidR="002247D7" w:rsidRPr="001A66DF" w:rsidRDefault="00000000" w:rsidP="001A66DF">
      <w:pPr>
        <w:pBdr>
          <w:top w:val="nil"/>
          <w:left w:val="nil"/>
          <w:bottom w:val="nil"/>
          <w:right w:val="nil"/>
          <w:between w:val="nil"/>
        </w:pBdr>
        <w:spacing w:before="120" w:after="120"/>
        <w:rPr>
          <w:color w:val="000000"/>
          <w:sz w:val="26"/>
          <w:szCs w:val="26"/>
        </w:rPr>
      </w:pPr>
      <w:r w:rsidRPr="001A66DF">
        <w:rPr>
          <w:color w:val="000000"/>
          <w:sz w:val="26"/>
          <w:szCs w:val="26"/>
        </w:rPr>
        <w:t xml:space="preserve">- Thời gian đào tạo: </w:t>
      </w:r>
      <w:r w:rsidRPr="001A66DF">
        <w:rPr>
          <w:color w:val="000000"/>
          <w:sz w:val="26"/>
          <w:szCs w:val="26"/>
        </w:rPr>
        <w:tab/>
      </w:r>
      <w:r w:rsidRPr="001A66DF">
        <w:rPr>
          <w:color w:val="000000"/>
          <w:sz w:val="26"/>
          <w:szCs w:val="26"/>
        </w:rPr>
        <w:tab/>
      </w:r>
      <w:r w:rsidR="001A66DF">
        <w:rPr>
          <w:color w:val="000000"/>
          <w:sz w:val="26"/>
          <w:szCs w:val="26"/>
          <w:lang w:val="vi-VN"/>
        </w:rPr>
        <w:tab/>
      </w:r>
      <w:r w:rsidRPr="001A66DF">
        <w:rPr>
          <w:b/>
          <w:bCs/>
          <w:color w:val="000000"/>
          <w:sz w:val="26"/>
          <w:szCs w:val="26"/>
        </w:rPr>
        <w:t>1,5 - 2,0 năm</w:t>
      </w:r>
    </w:p>
    <w:p w14:paraId="2934ED1C" w14:textId="3C2906DC" w:rsidR="002247D7" w:rsidRPr="001A66DF" w:rsidRDefault="00000000" w:rsidP="001A66DF">
      <w:pPr>
        <w:pBdr>
          <w:top w:val="nil"/>
          <w:left w:val="nil"/>
          <w:bottom w:val="nil"/>
          <w:right w:val="nil"/>
          <w:between w:val="nil"/>
        </w:pBdr>
        <w:spacing w:before="120" w:after="120"/>
        <w:rPr>
          <w:color w:val="000000"/>
          <w:sz w:val="26"/>
          <w:szCs w:val="26"/>
        </w:rPr>
      </w:pPr>
      <w:r w:rsidRPr="001A66DF">
        <w:rPr>
          <w:color w:val="000000"/>
          <w:sz w:val="26"/>
          <w:szCs w:val="26"/>
        </w:rPr>
        <w:t xml:space="preserve">- Hình thức đào tạo: </w:t>
      </w:r>
      <w:r w:rsidRPr="001A66DF">
        <w:rPr>
          <w:color w:val="000000"/>
          <w:sz w:val="26"/>
          <w:szCs w:val="26"/>
        </w:rPr>
        <w:tab/>
      </w:r>
      <w:r w:rsidRPr="001A66DF">
        <w:rPr>
          <w:color w:val="000000"/>
          <w:sz w:val="26"/>
          <w:szCs w:val="26"/>
        </w:rPr>
        <w:tab/>
      </w:r>
      <w:r w:rsidR="001A66DF">
        <w:rPr>
          <w:color w:val="000000"/>
          <w:sz w:val="26"/>
          <w:szCs w:val="26"/>
          <w:lang w:val="vi-VN"/>
        </w:rPr>
        <w:tab/>
      </w:r>
      <w:r w:rsidRPr="001A66DF">
        <w:rPr>
          <w:b/>
          <w:bCs/>
          <w:color w:val="000000"/>
          <w:sz w:val="26"/>
          <w:szCs w:val="26"/>
        </w:rPr>
        <w:t>Chính quy</w:t>
      </w:r>
    </w:p>
    <w:p w14:paraId="364BEFC2" w14:textId="77777777" w:rsidR="002247D7" w:rsidRPr="001A66DF" w:rsidRDefault="00000000">
      <w:pPr>
        <w:pStyle w:val="Heading3"/>
        <w:spacing w:before="240"/>
        <w:rPr>
          <w:sz w:val="26"/>
          <w:szCs w:val="26"/>
        </w:rPr>
      </w:pPr>
      <w:r w:rsidRPr="001A66DF">
        <w:rPr>
          <w:sz w:val="26"/>
          <w:szCs w:val="26"/>
        </w:rPr>
        <w:t>2. MỤC TIÊU</w:t>
      </w:r>
    </w:p>
    <w:p w14:paraId="1A39AF49" w14:textId="77777777" w:rsidR="002247D7" w:rsidRPr="001A66DF" w:rsidRDefault="00000000">
      <w:pPr>
        <w:pStyle w:val="Heading4"/>
      </w:pPr>
      <w:r w:rsidRPr="001A66DF">
        <w:t xml:space="preserve">2.1. Mục tiêu chung </w:t>
      </w:r>
    </w:p>
    <w:p w14:paraId="320633C6" w14:textId="34ADC7E5" w:rsidR="002247D7" w:rsidRPr="001A66DF" w:rsidRDefault="00000000">
      <w:pPr>
        <w:spacing w:before="120" w:after="120" w:line="276" w:lineRule="auto"/>
        <w:ind w:firstLine="720"/>
        <w:jc w:val="both"/>
        <w:rPr>
          <w:sz w:val="26"/>
          <w:szCs w:val="26"/>
        </w:rPr>
      </w:pPr>
      <w:bookmarkStart w:id="0" w:name="_heading=h.887dtoxc2ezb" w:colFirst="0" w:colLast="0"/>
      <w:bookmarkEnd w:id="0"/>
      <w:r w:rsidRPr="001A66DF">
        <w:rPr>
          <w:sz w:val="26"/>
          <w:szCs w:val="26"/>
        </w:rPr>
        <w:t xml:space="preserve">Chương trình đào tạo Thạc sĩ </w:t>
      </w:r>
      <w:r w:rsidR="001A66DF">
        <w:rPr>
          <w:sz w:val="26"/>
          <w:szCs w:val="26"/>
        </w:rPr>
        <w:t>Công</w:t>
      </w:r>
      <w:r w:rsidR="001A66DF">
        <w:rPr>
          <w:sz w:val="26"/>
          <w:szCs w:val="26"/>
          <w:lang w:val="vi-VN"/>
        </w:rPr>
        <w:t xml:space="preserve"> nghệ thông tin</w:t>
      </w:r>
      <w:r w:rsidRPr="001A66DF">
        <w:rPr>
          <w:sz w:val="26"/>
          <w:szCs w:val="26"/>
        </w:rPr>
        <w:t xml:space="preserve"> định hướng Trí tuệ nhân tạo của Học viện Công nghệ Bưu chính Viễn thông được thiết kế nhằm đào tạo người học có phẩm chất chính trị, đạo đức; có kiến thức, kỹ năng thực hành nghề nghiệp, năng lực ứng dụng kỹ thuật, công nghệ tương xứng với trình độ đào tạo bậc thạc sĩ; có khả năng học tập suốt đời; có khả năng sáng tạo và thích nghi với môi trường làm việc đa ngành; có ý thức trách nhiệm nghề nghiệp, đáp ứng yêu cầu phát triển kinh tế, xã hội và hội nhập quốc tế.</w:t>
      </w:r>
    </w:p>
    <w:p w14:paraId="32FD0BDF" w14:textId="77777777" w:rsidR="002247D7" w:rsidRPr="001A66DF" w:rsidRDefault="00000000">
      <w:pPr>
        <w:pStyle w:val="Heading4"/>
      </w:pPr>
      <w:r w:rsidRPr="001A66DF">
        <w:t xml:space="preserve">2.2 Mục tiêu cụ thể  </w:t>
      </w:r>
    </w:p>
    <w:p w14:paraId="30BD34CB" w14:textId="45698901" w:rsidR="002247D7" w:rsidRPr="001A66DF" w:rsidRDefault="00000000">
      <w:pPr>
        <w:spacing w:before="120" w:after="120" w:line="276" w:lineRule="auto"/>
        <w:jc w:val="both"/>
        <w:rPr>
          <w:sz w:val="26"/>
          <w:szCs w:val="26"/>
        </w:rPr>
      </w:pPr>
      <w:bookmarkStart w:id="1" w:name="_heading=h.6ntae79orw4n" w:colFirst="0" w:colLast="0"/>
      <w:bookmarkEnd w:id="1"/>
      <w:r w:rsidRPr="001A66DF">
        <w:rPr>
          <w:sz w:val="26"/>
          <w:szCs w:val="26"/>
        </w:rPr>
        <w:t xml:space="preserve">Cụ thể, chương trình đào tạo Thạc sĩ </w:t>
      </w:r>
      <w:r w:rsidR="001A66DF">
        <w:rPr>
          <w:sz w:val="26"/>
          <w:szCs w:val="26"/>
        </w:rPr>
        <w:t>Công</w:t>
      </w:r>
      <w:r w:rsidR="001A66DF">
        <w:rPr>
          <w:sz w:val="26"/>
          <w:szCs w:val="26"/>
          <w:lang w:val="vi-VN"/>
        </w:rPr>
        <w:t xml:space="preserve"> nghệ thông tin</w:t>
      </w:r>
      <w:r w:rsidRPr="001A66DF">
        <w:rPr>
          <w:sz w:val="26"/>
          <w:szCs w:val="26"/>
        </w:rPr>
        <w:t xml:space="preserve"> định hướng Trí tuệ nhân tạo của Học viện Công nghệ Bưu chính Viễn thông hướng tới các mục tiêu sau:  </w:t>
      </w:r>
    </w:p>
    <w:p w14:paraId="659F0DDC" w14:textId="77777777" w:rsidR="002247D7" w:rsidRPr="001A66DF" w:rsidRDefault="00000000">
      <w:pPr>
        <w:spacing w:before="120" w:after="120" w:line="276" w:lineRule="auto"/>
        <w:jc w:val="both"/>
        <w:rPr>
          <w:sz w:val="26"/>
          <w:szCs w:val="26"/>
        </w:rPr>
      </w:pPr>
      <w:r w:rsidRPr="001A66DF">
        <w:rPr>
          <w:b/>
          <w:bCs/>
          <w:sz w:val="26"/>
          <w:szCs w:val="26"/>
        </w:rPr>
        <w:t>PO1</w:t>
      </w:r>
      <w:r w:rsidRPr="001A66DF">
        <w:rPr>
          <w:sz w:val="26"/>
          <w:szCs w:val="26"/>
        </w:rPr>
        <w:t>: Học viên tốt nghiệp có khả năng áp dụng kiến ​​thức và kỹ năng của mình để phát triển sự nghiệp và/hoặc lấy được bằng cấp cao hơn.</w:t>
      </w:r>
    </w:p>
    <w:p w14:paraId="21E3A104" w14:textId="77777777" w:rsidR="002247D7" w:rsidRPr="001A66DF" w:rsidRDefault="00000000">
      <w:pPr>
        <w:spacing w:before="120" w:after="120" w:line="276" w:lineRule="auto"/>
        <w:jc w:val="both"/>
        <w:rPr>
          <w:sz w:val="26"/>
          <w:szCs w:val="26"/>
        </w:rPr>
      </w:pPr>
      <w:r w:rsidRPr="001A66DF">
        <w:rPr>
          <w:sz w:val="26"/>
          <w:szCs w:val="26"/>
        </w:rPr>
        <w:t>(Graduates will apply their knowledge and skills to build their careers and/or obtain an advanced degree).</w:t>
      </w:r>
    </w:p>
    <w:p w14:paraId="34A4E61A" w14:textId="77777777" w:rsidR="002247D7" w:rsidRPr="001A66DF" w:rsidRDefault="00000000">
      <w:pPr>
        <w:spacing w:before="120" w:after="120" w:line="276" w:lineRule="auto"/>
        <w:jc w:val="both"/>
        <w:rPr>
          <w:sz w:val="26"/>
          <w:szCs w:val="26"/>
        </w:rPr>
      </w:pPr>
      <w:r w:rsidRPr="001A66DF">
        <w:rPr>
          <w:b/>
          <w:bCs/>
          <w:sz w:val="26"/>
          <w:szCs w:val="26"/>
        </w:rPr>
        <w:t>PO2</w:t>
      </w:r>
      <w:r w:rsidRPr="001A66DF">
        <w:rPr>
          <w:sz w:val="26"/>
          <w:szCs w:val="26"/>
        </w:rPr>
        <w:t xml:space="preserve">: </w:t>
      </w:r>
      <w:r w:rsidRPr="001A66DF">
        <w:rPr>
          <w:color w:val="000000"/>
          <w:sz w:val="26"/>
          <w:szCs w:val="26"/>
        </w:rPr>
        <w:t xml:space="preserve">Học viên </w:t>
      </w:r>
      <w:r w:rsidRPr="001A66DF">
        <w:rPr>
          <w:sz w:val="26"/>
          <w:szCs w:val="26"/>
        </w:rPr>
        <w:t>tốt nghiệp sẽ cư xử có đạo đức và có trách nhiệm, đồng thời sẽ luôn được cập nhật thông tin, tham gia đầy đủ vào nghề nghiệp và xã hội của họ.</w:t>
      </w:r>
    </w:p>
    <w:p w14:paraId="351C5082" w14:textId="77777777" w:rsidR="002247D7" w:rsidRPr="001A66DF" w:rsidRDefault="00000000">
      <w:pPr>
        <w:spacing w:before="120" w:after="120" w:line="276" w:lineRule="auto"/>
        <w:jc w:val="both"/>
        <w:rPr>
          <w:sz w:val="26"/>
          <w:szCs w:val="26"/>
        </w:rPr>
      </w:pPr>
      <w:r w:rsidRPr="001A66DF">
        <w:rPr>
          <w:sz w:val="26"/>
          <w:szCs w:val="26"/>
        </w:rPr>
        <w:t>(Graduates will behave ethically and responsibly, and will remain informed and involved as full participants in their profession and society).</w:t>
      </w:r>
    </w:p>
    <w:p w14:paraId="1A4955A2" w14:textId="77777777" w:rsidR="002247D7" w:rsidRPr="001A66DF" w:rsidRDefault="00000000">
      <w:pPr>
        <w:spacing w:before="144" w:after="144" w:line="276" w:lineRule="auto"/>
        <w:jc w:val="both"/>
        <w:rPr>
          <w:color w:val="000000"/>
          <w:sz w:val="26"/>
          <w:szCs w:val="26"/>
        </w:rPr>
      </w:pPr>
      <w:r w:rsidRPr="001A66DF">
        <w:rPr>
          <w:b/>
          <w:bCs/>
          <w:color w:val="000000"/>
          <w:sz w:val="26"/>
          <w:szCs w:val="26"/>
        </w:rPr>
        <w:t>PO3</w:t>
      </w:r>
      <w:r w:rsidRPr="001A66DF">
        <w:rPr>
          <w:color w:val="000000"/>
          <w:sz w:val="26"/>
          <w:szCs w:val="26"/>
        </w:rPr>
        <w:t>: Học viên tốt nghiệp sẽ giao tiếp hiệu quả và hoạt động thành công với tư cách là người lãnh đạo hoặc thành viên chính các nhóm đa ngành.</w:t>
      </w:r>
    </w:p>
    <w:p w14:paraId="0A66E97E" w14:textId="77777777" w:rsidR="002247D7" w:rsidRPr="001A66DF" w:rsidRDefault="00000000">
      <w:pPr>
        <w:spacing w:before="144" w:after="144" w:line="276" w:lineRule="auto"/>
        <w:jc w:val="both"/>
        <w:rPr>
          <w:b/>
          <w:bCs/>
          <w:color w:val="000000"/>
          <w:sz w:val="26"/>
          <w:szCs w:val="26"/>
        </w:rPr>
      </w:pPr>
      <w:r w:rsidRPr="001A66DF">
        <w:rPr>
          <w:color w:val="000000"/>
          <w:sz w:val="26"/>
          <w:szCs w:val="26"/>
        </w:rPr>
        <w:lastRenderedPageBreak/>
        <w:t>(Graduates will communicate effectively, and successfully function as a leader or key member in multi-disciplinary teams).</w:t>
      </w:r>
    </w:p>
    <w:p w14:paraId="29183EBF" w14:textId="77777777" w:rsidR="002247D7" w:rsidRPr="001A66DF" w:rsidRDefault="00000000">
      <w:pPr>
        <w:spacing w:before="144" w:after="144" w:line="276" w:lineRule="auto"/>
        <w:jc w:val="both"/>
        <w:rPr>
          <w:color w:val="000000"/>
          <w:sz w:val="26"/>
          <w:szCs w:val="26"/>
        </w:rPr>
      </w:pPr>
      <w:r w:rsidRPr="001A66DF">
        <w:rPr>
          <w:b/>
          <w:bCs/>
          <w:color w:val="000000"/>
          <w:sz w:val="26"/>
          <w:szCs w:val="26"/>
        </w:rPr>
        <w:t>PO4.</w:t>
      </w:r>
      <w:r w:rsidRPr="001A66DF">
        <w:rPr>
          <w:color w:val="000000"/>
          <w:sz w:val="26"/>
          <w:szCs w:val="26"/>
        </w:rPr>
        <w:t xml:space="preserve"> Học viên tốt nghiệp sẽ làm việc với tư cách là chuyên gia trong các dự án nghiên cứu hoặc ứng dụng trong các lĩnh vực Công nghệ thông tin, công nghệ phần mềm, trí tuệ nhân tạo.</w:t>
      </w:r>
    </w:p>
    <w:p w14:paraId="222BF32A" w14:textId="77777777" w:rsidR="002247D7" w:rsidRPr="001A66DF" w:rsidRDefault="00000000">
      <w:pPr>
        <w:spacing w:before="144" w:after="144" w:line="276" w:lineRule="auto"/>
        <w:jc w:val="both"/>
        <w:rPr>
          <w:color w:val="000000"/>
          <w:sz w:val="26"/>
          <w:szCs w:val="26"/>
        </w:rPr>
      </w:pPr>
      <w:r w:rsidRPr="001A66DF">
        <w:rPr>
          <w:color w:val="000000"/>
          <w:sz w:val="26"/>
          <w:szCs w:val="26"/>
        </w:rPr>
        <w:t>(Graduates will work professionally as an expert in research or development projects of Information Technology, Software Engineering and Artificial Intelligence).</w:t>
      </w:r>
    </w:p>
    <w:p w14:paraId="0B1C5A91" w14:textId="77777777" w:rsidR="002247D7" w:rsidRPr="001A66DF" w:rsidRDefault="00000000">
      <w:pPr>
        <w:pStyle w:val="Heading4"/>
      </w:pPr>
      <w:r w:rsidRPr="001A66DF">
        <w:t>2.3.</w:t>
      </w:r>
      <w:r w:rsidRPr="001A66DF">
        <w:rPr>
          <w:rFonts w:ascii="Calibri" w:eastAsia="Calibri" w:hAnsi="Calibri" w:cs="Calibri"/>
        </w:rPr>
        <w:t xml:space="preserve"> </w:t>
      </w:r>
      <w:r w:rsidRPr="001A66DF">
        <w:t>Vị trí việc làm sau tốt nghiệp</w:t>
      </w:r>
    </w:p>
    <w:p w14:paraId="59CB2B04" w14:textId="77777777" w:rsidR="002247D7" w:rsidRPr="001A66DF" w:rsidRDefault="00000000">
      <w:pPr>
        <w:spacing w:before="144" w:after="144" w:line="276" w:lineRule="auto"/>
        <w:jc w:val="both"/>
        <w:rPr>
          <w:color w:val="000000"/>
          <w:sz w:val="26"/>
          <w:szCs w:val="26"/>
        </w:rPr>
      </w:pPr>
      <w:r w:rsidRPr="001A66DF">
        <w:rPr>
          <w:color w:val="000000"/>
          <w:sz w:val="26"/>
          <w:szCs w:val="26"/>
        </w:rPr>
        <w:t xml:space="preserve">Học viên sau khi tốt nghiệp thạc sĩ </w:t>
      </w:r>
      <w:r w:rsidRPr="001A66DF">
        <w:rPr>
          <w:sz w:val="26"/>
          <w:szCs w:val="26"/>
        </w:rPr>
        <w:t>ngành Công nghệ thông tin</w:t>
      </w:r>
      <w:r w:rsidRPr="001A66DF">
        <w:rPr>
          <w:color w:val="000000"/>
          <w:sz w:val="26"/>
          <w:szCs w:val="26"/>
        </w:rPr>
        <w:t xml:space="preserve"> có thể đảm nhận các vị trí và/hoặc công việc sau:</w:t>
      </w:r>
    </w:p>
    <w:p w14:paraId="623E1716" w14:textId="77777777" w:rsidR="002247D7" w:rsidRPr="001A66DF" w:rsidRDefault="00000000">
      <w:pPr>
        <w:numPr>
          <w:ilvl w:val="0"/>
          <w:numId w:val="1"/>
        </w:numPr>
        <w:pBdr>
          <w:top w:val="nil"/>
          <w:left w:val="nil"/>
          <w:bottom w:val="nil"/>
          <w:right w:val="nil"/>
          <w:between w:val="nil"/>
        </w:pBdr>
        <w:spacing w:before="144" w:line="276" w:lineRule="auto"/>
        <w:jc w:val="both"/>
        <w:rPr>
          <w:color w:val="000000"/>
          <w:sz w:val="26"/>
          <w:szCs w:val="26"/>
        </w:rPr>
      </w:pPr>
      <w:r w:rsidRPr="001A66DF">
        <w:rPr>
          <w:color w:val="000000"/>
          <w:sz w:val="26"/>
          <w:szCs w:val="26"/>
        </w:rPr>
        <w:t xml:space="preserve">Trưởng nhóm, thành viên chủ chốt trong các dự án nghiên cứu và phát triển trong lĩnh vực </w:t>
      </w:r>
      <w:r w:rsidRPr="001A66DF">
        <w:rPr>
          <w:sz w:val="26"/>
          <w:szCs w:val="26"/>
        </w:rPr>
        <w:t>Công nghệ</w:t>
      </w:r>
      <w:r w:rsidRPr="001A66DF">
        <w:rPr>
          <w:color w:val="000000"/>
          <w:sz w:val="26"/>
          <w:szCs w:val="26"/>
        </w:rPr>
        <w:t xml:space="preserve"> thông tin: Nghiên cứu thiết kế giải pháp cho các h</w:t>
      </w:r>
      <w:r w:rsidRPr="001A66DF">
        <w:rPr>
          <w:sz w:val="26"/>
          <w:szCs w:val="26"/>
        </w:rPr>
        <w:t>ệ thống/sản phẩm công nghệ thông tin, chuyển đổi số.</w:t>
      </w:r>
    </w:p>
    <w:p w14:paraId="030890A5" w14:textId="77777777" w:rsidR="002247D7" w:rsidRPr="001A66DF" w:rsidRDefault="00000000">
      <w:pPr>
        <w:numPr>
          <w:ilvl w:val="0"/>
          <w:numId w:val="1"/>
        </w:numPr>
        <w:pBdr>
          <w:top w:val="nil"/>
          <w:left w:val="nil"/>
          <w:bottom w:val="nil"/>
          <w:right w:val="nil"/>
          <w:between w:val="nil"/>
        </w:pBdr>
        <w:spacing w:line="276" w:lineRule="auto"/>
        <w:jc w:val="both"/>
        <w:rPr>
          <w:color w:val="000000"/>
          <w:sz w:val="26"/>
          <w:szCs w:val="26"/>
        </w:rPr>
      </w:pPr>
      <w:r w:rsidRPr="001A66DF">
        <w:rPr>
          <w:color w:val="000000"/>
          <w:sz w:val="26"/>
          <w:szCs w:val="26"/>
        </w:rPr>
        <w:t>Khởi nghiệp trong lĩnh vực công nghệ thông tin và các lĩnh vực liên quan.</w:t>
      </w:r>
    </w:p>
    <w:p w14:paraId="7AA1C1C2" w14:textId="77777777" w:rsidR="002247D7" w:rsidRPr="001A66DF" w:rsidRDefault="00000000">
      <w:pPr>
        <w:numPr>
          <w:ilvl w:val="0"/>
          <w:numId w:val="1"/>
        </w:numPr>
        <w:pBdr>
          <w:top w:val="nil"/>
          <w:left w:val="nil"/>
          <w:bottom w:val="nil"/>
          <w:right w:val="nil"/>
          <w:between w:val="nil"/>
        </w:pBdr>
        <w:spacing w:line="276" w:lineRule="auto"/>
        <w:jc w:val="both"/>
        <w:rPr>
          <w:color w:val="000000"/>
          <w:sz w:val="26"/>
          <w:szCs w:val="26"/>
        </w:rPr>
      </w:pPr>
      <w:r w:rsidRPr="001A66DF">
        <w:rPr>
          <w:color w:val="000000"/>
          <w:sz w:val="26"/>
          <w:szCs w:val="26"/>
        </w:rPr>
        <w:t>Cán bộ kỹ thuật, quản lý, điều hành trong các lĩnh vực công nghệ thông tin.</w:t>
      </w:r>
    </w:p>
    <w:p w14:paraId="2A933C0C" w14:textId="77777777" w:rsidR="002247D7" w:rsidRPr="001A66DF" w:rsidRDefault="00000000">
      <w:pPr>
        <w:numPr>
          <w:ilvl w:val="0"/>
          <w:numId w:val="1"/>
        </w:numPr>
        <w:pBdr>
          <w:top w:val="nil"/>
          <w:left w:val="nil"/>
          <w:bottom w:val="nil"/>
          <w:right w:val="nil"/>
          <w:between w:val="nil"/>
        </w:pBdr>
        <w:spacing w:line="276" w:lineRule="auto"/>
        <w:jc w:val="both"/>
        <w:rPr>
          <w:color w:val="000000"/>
          <w:sz w:val="26"/>
          <w:szCs w:val="26"/>
        </w:rPr>
      </w:pPr>
      <w:r w:rsidRPr="001A66DF">
        <w:rPr>
          <w:color w:val="000000"/>
          <w:sz w:val="26"/>
          <w:szCs w:val="26"/>
        </w:rPr>
        <w:t>Cán bộ nghiên cứu, cán bộ giảng dạy về công nghệ thông tin tại các viện, trung tâm nghiên cứu và các cơ sở đào tạo.</w:t>
      </w:r>
    </w:p>
    <w:p w14:paraId="6D735978" w14:textId="77777777" w:rsidR="002247D7" w:rsidRPr="001A66DF" w:rsidRDefault="00000000">
      <w:pPr>
        <w:numPr>
          <w:ilvl w:val="0"/>
          <w:numId w:val="1"/>
        </w:numPr>
        <w:pBdr>
          <w:top w:val="nil"/>
          <w:left w:val="nil"/>
          <w:bottom w:val="nil"/>
          <w:right w:val="nil"/>
          <w:between w:val="nil"/>
        </w:pBdr>
        <w:spacing w:after="144" w:line="276" w:lineRule="auto"/>
        <w:jc w:val="both"/>
        <w:rPr>
          <w:color w:val="000000"/>
          <w:sz w:val="26"/>
          <w:szCs w:val="26"/>
        </w:rPr>
      </w:pPr>
      <w:r w:rsidRPr="001A66DF">
        <w:rPr>
          <w:color w:val="000000"/>
          <w:sz w:val="26"/>
          <w:szCs w:val="26"/>
        </w:rPr>
        <w:t>Học viên học tiếp lên bậc sau đại học để lấy bằng tiến sĩ, hoặc các bằng cấp khác cao hơn ở trong nước và nước ngoài.</w:t>
      </w:r>
    </w:p>
    <w:p w14:paraId="7D3C4AE0" w14:textId="77777777" w:rsidR="002247D7" w:rsidRPr="001A66DF" w:rsidRDefault="00000000">
      <w:pPr>
        <w:pStyle w:val="Heading3"/>
        <w:spacing w:before="240"/>
        <w:rPr>
          <w:sz w:val="26"/>
          <w:szCs w:val="26"/>
        </w:rPr>
      </w:pPr>
      <w:r w:rsidRPr="001A66DF">
        <w:rPr>
          <w:sz w:val="26"/>
          <w:szCs w:val="26"/>
        </w:rPr>
        <w:t>3. CHUẨN ĐẦU RA CỦA CHƯƠNG TRÌNH ĐÀO TẠO (PLOs)</w:t>
      </w:r>
    </w:p>
    <w:p w14:paraId="0D115E00" w14:textId="77777777" w:rsidR="002247D7" w:rsidRPr="001A66DF" w:rsidRDefault="00000000">
      <w:pPr>
        <w:pStyle w:val="Heading4"/>
      </w:pPr>
      <w:bookmarkStart w:id="2" w:name="_heading=h.iokr90viga12" w:colFirst="0" w:colLast="0"/>
      <w:bookmarkEnd w:id="2"/>
      <w:r w:rsidRPr="001A66DF">
        <w:t>3.1. Chuẩn đầu ra</w:t>
      </w:r>
    </w:p>
    <w:p w14:paraId="6E4FEBC1" w14:textId="32D4866B" w:rsidR="002247D7" w:rsidRPr="001A66DF" w:rsidRDefault="00000000">
      <w:pPr>
        <w:spacing w:before="120" w:after="120" w:line="276" w:lineRule="auto"/>
        <w:jc w:val="both"/>
        <w:rPr>
          <w:sz w:val="26"/>
          <w:szCs w:val="26"/>
        </w:rPr>
      </w:pPr>
      <w:r w:rsidRPr="001A66DF">
        <w:rPr>
          <w:sz w:val="26"/>
          <w:szCs w:val="26"/>
        </w:rPr>
        <w:t xml:space="preserve">Các chuẩn đầu ra (Learning Outcomes – PLOs) và các chỉ báo (Performance Indicator - PI) của chương trình đào tạo là thước đo mức kiến thức và kỹ năng tối thiểu mà người học cần đạt được khi tốt nghiệp. Cụ thể, các PLO và PI của chương trình đào tạo cho như bảng sau: </w:t>
      </w:r>
    </w:p>
    <w:tbl>
      <w:tblPr>
        <w:tblStyle w:val="a3"/>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1329"/>
        <w:gridCol w:w="4335"/>
      </w:tblGrid>
      <w:tr w:rsidR="002247D7" w14:paraId="7D923755" w14:textId="77777777" w:rsidTr="00772969">
        <w:trPr>
          <w:tblHeader/>
          <w:jc w:val="center"/>
        </w:trPr>
        <w:tc>
          <w:tcPr>
            <w:tcW w:w="3681" w:type="dxa"/>
            <w:shd w:val="clear" w:color="auto" w:fill="FDE9D9"/>
            <w:vAlign w:val="center"/>
          </w:tcPr>
          <w:p w14:paraId="0B144F71" w14:textId="1BFFC41A" w:rsidR="002247D7" w:rsidRDefault="00000000">
            <w:pPr>
              <w:spacing w:before="60" w:after="60"/>
              <w:jc w:val="center"/>
              <w:rPr>
                <w:b/>
                <w:bCs/>
                <w:sz w:val="26"/>
                <w:szCs w:val="26"/>
              </w:rPr>
            </w:pPr>
            <w:bookmarkStart w:id="3" w:name="_heading=h.2x9xe3l3h7t6" w:colFirst="0" w:colLast="0"/>
            <w:bookmarkEnd w:id="3"/>
            <w:r>
              <w:rPr>
                <w:b/>
                <w:bCs/>
                <w:sz w:val="26"/>
                <w:szCs w:val="26"/>
              </w:rPr>
              <w:t>Chuẩn đầu ra (</w:t>
            </w:r>
            <w:r w:rsidR="00772969">
              <w:rPr>
                <w:b/>
                <w:bCs/>
                <w:sz w:val="26"/>
                <w:szCs w:val="26"/>
              </w:rPr>
              <w:t>P</w:t>
            </w:r>
            <w:r>
              <w:rPr>
                <w:b/>
                <w:bCs/>
                <w:sz w:val="26"/>
                <w:szCs w:val="26"/>
              </w:rPr>
              <w:t>LOs)</w:t>
            </w:r>
          </w:p>
        </w:tc>
        <w:tc>
          <w:tcPr>
            <w:tcW w:w="1329" w:type="dxa"/>
            <w:shd w:val="clear" w:color="auto" w:fill="FDE9D9"/>
            <w:vAlign w:val="center"/>
          </w:tcPr>
          <w:p w14:paraId="25384CFD" w14:textId="77777777" w:rsidR="002247D7" w:rsidRDefault="00000000">
            <w:pPr>
              <w:spacing w:before="60" w:after="60"/>
              <w:jc w:val="center"/>
              <w:rPr>
                <w:b/>
                <w:bCs/>
                <w:sz w:val="26"/>
                <w:szCs w:val="26"/>
              </w:rPr>
            </w:pPr>
            <w:r>
              <w:rPr>
                <w:b/>
                <w:bCs/>
                <w:sz w:val="26"/>
                <w:szCs w:val="26"/>
              </w:rPr>
              <w:t>Mức độ năng lực</w:t>
            </w:r>
          </w:p>
        </w:tc>
        <w:tc>
          <w:tcPr>
            <w:tcW w:w="4335" w:type="dxa"/>
            <w:shd w:val="clear" w:color="auto" w:fill="FDE9D9"/>
            <w:vAlign w:val="center"/>
          </w:tcPr>
          <w:p w14:paraId="7BEE3C74" w14:textId="77777777" w:rsidR="002247D7" w:rsidRDefault="00000000">
            <w:pPr>
              <w:spacing w:before="60" w:after="60"/>
              <w:jc w:val="center"/>
              <w:rPr>
                <w:b/>
                <w:bCs/>
                <w:sz w:val="26"/>
                <w:szCs w:val="26"/>
              </w:rPr>
            </w:pPr>
            <w:r>
              <w:rPr>
                <w:b/>
                <w:bCs/>
                <w:sz w:val="26"/>
                <w:szCs w:val="26"/>
              </w:rPr>
              <w:t>Các chỉ báo (PIs)</w:t>
            </w:r>
          </w:p>
        </w:tc>
      </w:tr>
      <w:tr w:rsidR="002247D7" w14:paraId="6C868BDA" w14:textId="77777777" w:rsidTr="00772969">
        <w:trPr>
          <w:jc w:val="center"/>
        </w:trPr>
        <w:tc>
          <w:tcPr>
            <w:tcW w:w="3681" w:type="dxa"/>
            <w:vMerge w:val="restart"/>
          </w:tcPr>
          <w:p w14:paraId="6D61A832" w14:textId="1156D6E1" w:rsidR="002247D7" w:rsidRDefault="00772969">
            <w:pPr>
              <w:spacing w:after="40"/>
              <w:jc w:val="both"/>
              <w:rPr>
                <w:sz w:val="26"/>
                <w:szCs w:val="26"/>
              </w:rPr>
            </w:pPr>
            <w:r>
              <w:rPr>
                <w:b/>
                <w:bCs/>
                <w:sz w:val="26"/>
                <w:szCs w:val="26"/>
              </w:rPr>
              <w:t>PLO1</w:t>
            </w:r>
            <w:r>
              <w:rPr>
                <w:sz w:val="26"/>
                <w:szCs w:val="26"/>
              </w:rPr>
              <w:t>: Nhận diện được vấn đề và đề xuất giải pháp — bao gồm giải pháp ứng dụng công nghệ số và trí tuệ nhân tạo (AI) — để giải quyết vấn đề liên quan đến công nghệ thông tin.</w:t>
            </w:r>
          </w:p>
          <w:p w14:paraId="567E6ACB" w14:textId="77777777" w:rsidR="002247D7" w:rsidRDefault="00000000">
            <w:pPr>
              <w:spacing w:after="80"/>
              <w:jc w:val="both"/>
            </w:pPr>
            <w:r>
              <w:rPr>
                <w:i/>
                <w:iCs/>
                <w:sz w:val="26"/>
                <w:szCs w:val="26"/>
              </w:rPr>
              <w:t>Identify problems and propose solutions — including digital- and AI-based solutions — to solve IT-related issues.</w:t>
            </w:r>
          </w:p>
        </w:tc>
        <w:tc>
          <w:tcPr>
            <w:tcW w:w="1329" w:type="dxa"/>
            <w:vAlign w:val="center"/>
          </w:tcPr>
          <w:p w14:paraId="4AD3C57D" w14:textId="77777777" w:rsidR="002247D7" w:rsidRDefault="00000000">
            <w:pPr>
              <w:spacing w:before="60" w:after="60"/>
              <w:jc w:val="center"/>
              <w:rPr>
                <w:b/>
                <w:bCs/>
                <w:sz w:val="26"/>
                <w:szCs w:val="26"/>
              </w:rPr>
            </w:pPr>
            <w:r>
              <w:rPr>
                <w:b/>
                <w:bCs/>
                <w:sz w:val="26"/>
                <w:szCs w:val="26"/>
              </w:rPr>
              <w:t>C4</w:t>
            </w:r>
          </w:p>
        </w:tc>
        <w:tc>
          <w:tcPr>
            <w:tcW w:w="4335" w:type="dxa"/>
            <w:vAlign w:val="center"/>
          </w:tcPr>
          <w:p w14:paraId="394C1AC9" w14:textId="7A2DE9F7" w:rsidR="002247D7" w:rsidRDefault="00772969">
            <w:pPr>
              <w:spacing w:before="100" w:after="30"/>
              <w:jc w:val="both"/>
              <w:rPr>
                <w:sz w:val="26"/>
                <w:szCs w:val="26"/>
              </w:rPr>
            </w:pPr>
            <w:r>
              <w:rPr>
                <w:sz w:val="26"/>
                <w:szCs w:val="26"/>
              </w:rPr>
              <w:t>PI1.1 Phát biểu bài toán và các yêu cầu.</w:t>
            </w:r>
          </w:p>
          <w:p w14:paraId="37AC6AB6" w14:textId="77777777" w:rsidR="002247D7" w:rsidRDefault="00000000">
            <w:pPr>
              <w:spacing w:after="120"/>
              <w:jc w:val="both"/>
              <w:rPr>
                <w:sz w:val="26"/>
                <w:szCs w:val="26"/>
              </w:rPr>
            </w:pPr>
            <w:r>
              <w:rPr>
                <w:i/>
                <w:iCs/>
                <w:sz w:val="26"/>
                <w:szCs w:val="26"/>
              </w:rPr>
              <w:t>Identify the problem and its requirements.</w:t>
            </w:r>
          </w:p>
        </w:tc>
      </w:tr>
      <w:tr w:rsidR="002247D7" w14:paraId="15A5B3B6" w14:textId="77777777" w:rsidTr="00772969">
        <w:trPr>
          <w:jc w:val="center"/>
        </w:trPr>
        <w:tc>
          <w:tcPr>
            <w:tcW w:w="3681" w:type="dxa"/>
            <w:vMerge/>
          </w:tcPr>
          <w:p w14:paraId="00B00BD5" w14:textId="77777777" w:rsidR="002247D7" w:rsidRDefault="002247D7">
            <w:pPr>
              <w:widowControl w:val="0"/>
              <w:pBdr>
                <w:top w:val="nil"/>
                <w:left w:val="nil"/>
                <w:bottom w:val="nil"/>
                <w:right w:val="nil"/>
                <w:between w:val="nil"/>
              </w:pBdr>
              <w:spacing w:line="276" w:lineRule="auto"/>
              <w:rPr>
                <w:sz w:val="26"/>
                <w:szCs w:val="26"/>
              </w:rPr>
            </w:pPr>
          </w:p>
        </w:tc>
        <w:tc>
          <w:tcPr>
            <w:tcW w:w="1329" w:type="dxa"/>
            <w:vAlign w:val="center"/>
          </w:tcPr>
          <w:p w14:paraId="7CC29190" w14:textId="77777777" w:rsidR="002247D7" w:rsidRDefault="00000000">
            <w:pPr>
              <w:spacing w:before="60" w:after="60"/>
              <w:jc w:val="center"/>
              <w:rPr>
                <w:b/>
                <w:bCs/>
                <w:sz w:val="26"/>
                <w:szCs w:val="26"/>
              </w:rPr>
            </w:pPr>
            <w:r>
              <w:rPr>
                <w:b/>
                <w:bCs/>
                <w:sz w:val="26"/>
                <w:szCs w:val="26"/>
              </w:rPr>
              <w:t>C4/P3</w:t>
            </w:r>
          </w:p>
        </w:tc>
        <w:tc>
          <w:tcPr>
            <w:tcW w:w="4335" w:type="dxa"/>
            <w:vAlign w:val="center"/>
          </w:tcPr>
          <w:p w14:paraId="4F574171" w14:textId="0444856B" w:rsidR="002247D7" w:rsidRDefault="00772969">
            <w:pPr>
              <w:spacing w:before="100" w:after="30"/>
              <w:jc w:val="both"/>
              <w:rPr>
                <w:sz w:val="26"/>
                <w:szCs w:val="26"/>
              </w:rPr>
            </w:pPr>
            <w:r>
              <w:rPr>
                <w:sz w:val="26"/>
                <w:szCs w:val="26"/>
              </w:rPr>
              <w:t>PI1.2 Phân tích các giải pháp tính toán, bao gồm giải pháp ứng dụng công nghệ số và AI, để giải quyết bài toán.</w:t>
            </w:r>
          </w:p>
          <w:p w14:paraId="6176624B" w14:textId="77777777" w:rsidR="002247D7" w:rsidRDefault="00000000">
            <w:pPr>
              <w:spacing w:after="120"/>
              <w:jc w:val="both"/>
              <w:rPr>
                <w:sz w:val="26"/>
                <w:szCs w:val="26"/>
              </w:rPr>
            </w:pPr>
            <w:r>
              <w:rPr>
                <w:i/>
                <w:iCs/>
                <w:sz w:val="26"/>
                <w:szCs w:val="26"/>
              </w:rPr>
              <w:t>Analyze computing solutions — including digital- and AI-based solutions — to solve the problem.</w:t>
            </w:r>
          </w:p>
        </w:tc>
      </w:tr>
      <w:tr w:rsidR="002247D7" w14:paraId="6EBC3418" w14:textId="77777777" w:rsidTr="00772969">
        <w:trPr>
          <w:jc w:val="center"/>
        </w:trPr>
        <w:tc>
          <w:tcPr>
            <w:tcW w:w="3681" w:type="dxa"/>
            <w:vMerge/>
          </w:tcPr>
          <w:p w14:paraId="10EC0624" w14:textId="77777777" w:rsidR="002247D7" w:rsidRDefault="002247D7">
            <w:pPr>
              <w:widowControl w:val="0"/>
              <w:pBdr>
                <w:top w:val="nil"/>
                <w:left w:val="nil"/>
                <w:bottom w:val="nil"/>
                <w:right w:val="nil"/>
                <w:between w:val="nil"/>
              </w:pBdr>
              <w:spacing w:line="276" w:lineRule="auto"/>
              <w:rPr>
                <w:sz w:val="26"/>
                <w:szCs w:val="26"/>
              </w:rPr>
            </w:pPr>
          </w:p>
        </w:tc>
        <w:tc>
          <w:tcPr>
            <w:tcW w:w="1329" w:type="dxa"/>
            <w:vAlign w:val="center"/>
          </w:tcPr>
          <w:p w14:paraId="49B44F52" w14:textId="77777777" w:rsidR="002247D7" w:rsidRDefault="00000000">
            <w:pPr>
              <w:spacing w:before="60" w:after="60"/>
              <w:jc w:val="center"/>
              <w:rPr>
                <w:b/>
                <w:bCs/>
                <w:sz w:val="26"/>
                <w:szCs w:val="26"/>
              </w:rPr>
            </w:pPr>
            <w:r>
              <w:rPr>
                <w:b/>
                <w:bCs/>
                <w:sz w:val="26"/>
                <w:szCs w:val="26"/>
              </w:rPr>
              <w:t>C4/P3</w:t>
            </w:r>
          </w:p>
        </w:tc>
        <w:tc>
          <w:tcPr>
            <w:tcW w:w="4335" w:type="dxa"/>
            <w:vAlign w:val="center"/>
          </w:tcPr>
          <w:p w14:paraId="2553D821" w14:textId="1F9050E1" w:rsidR="002247D7" w:rsidRDefault="00772969">
            <w:pPr>
              <w:spacing w:before="100" w:after="30"/>
              <w:jc w:val="both"/>
              <w:rPr>
                <w:sz w:val="26"/>
                <w:szCs w:val="26"/>
              </w:rPr>
            </w:pPr>
            <w:r>
              <w:rPr>
                <w:sz w:val="26"/>
                <w:szCs w:val="26"/>
              </w:rPr>
              <w:t xml:space="preserve">PI1.3 Lựa chọn giải pháp phù hợp dựa trên các nguyên lý tính toán và công </w:t>
            </w:r>
            <w:r>
              <w:rPr>
                <w:sz w:val="26"/>
                <w:szCs w:val="26"/>
              </w:rPr>
              <w:lastRenderedPageBreak/>
              <w:t>nghệ số/AI hiện có để giải quyết bài toán.</w:t>
            </w:r>
          </w:p>
          <w:p w14:paraId="1C972D93" w14:textId="77777777" w:rsidR="002247D7" w:rsidRDefault="00000000">
            <w:pPr>
              <w:spacing w:after="120"/>
              <w:jc w:val="both"/>
              <w:rPr>
                <w:sz w:val="26"/>
                <w:szCs w:val="26"/>
              </w:rPr>
            </w:pPr>
            <w:r>
              <w:rPr>
                <w:i/>
                <w:iCs/>
                <w:sz w:val="26"/>
                <w:szCs w:val="26"/>
              </w:rPr>
              <w:t>Select an appropriate solution based on computing principles and current digital/AI technologies.</w:t>
            </w:r>
          </w:p>
        </w:tc>
      </w:tr>
      <w:tr w:rsidR="002247D7" w14:paraId="29178BA3" w14:textId="77777777" w:rsidTr="00772969">
        <w:trPr>
          <w:jc w:val="center"/>
        </w:trPr>
        <w:tc>
          <w:tcPr>
            <w:tcW w:w="3681" w:type="dxa"/>
            <w:vMerge w:val="restart"/>
            <w:vAlign w:val="center"/>
          </w:tcPr>
          <w:p w14:paraId="452778CD" w14:textId="7E673098" w:rsidR="002247D7" w:rsidRDefault="00772969">
            <w:pPr>
              <w:spacing w:after="40"/>
              <w:jc w:val="both"/>
              <w:rPr>
                <w:sz w:val="26"/>
                <w:szCs w:val="26"/>
              </w:rPr>
            </w:pPr>
            <w:r>
              <w:rPr>
                <w:b/>
                <w:bCs/>
                <w:sz w:val="26"/>
                <w:szCs w:val="26"/>
              </w:rPr>
              <w:lastRenderedPageBreak/>
              <w:t>PLO2</w:t>
            </w:r>
            <w:r>
              <w:rPr>
                <w:sz w:val="26"/>
                <w:szCs w:val="26"/>
              </w:rPr>
              <w:t>: Giao tiếp hiệu quả bằng ngôn ngữ phù hợp (bao gồm cả ngoại ngữ) trong nhiều bối cảnh chuyên nghiệp khác nhau.</w:t>
            </w:r>
          </w:p>
          <w:p w14:paraId="16522286" w14:textId="77777777" w:rsidR="002247D7" w:rsidRDefault="00000000">
            <w:pPr>
              <w:spacing w:after="80"/>
              <w:jc w:val="both"/>
              <w:rPr>
                <w:sz w:val="26"/>
                <w:szCs w:val="26"/>
              </w:rPr>
            </w:pPr>
            <w:r>
              <w:rPr>
                <w:i/>
                <w:iCs/>
                <w:sz w:val="26"/>
                <w:szCs w:val="26"/>
              </w:rPr>
              <w:t>Communicate effectively using appropriate languages (including a foreign language) in a variety of professional contexts.</w:t>
            </w:r>
          </w:p>
        </w:tc>
        <w:tc>
          <w:tcPr>
            <w:tcW w:w="1329" w:type="dxa"/>
            <w:vAlign w:val="center"/>
          </w:tcPr>
          <w:p w14:paraId="68031E2F" w14:textId="77777777" w:rsidR="002247D7" w:rsidRDefault="00000000">
            <w:pPr>
              <w:spacing w:before="60" w:after="60"/>
              <w:jc w:val="center"/>
              <w:rPr>
                <w:b/>
                <w:bCs/>
                <w:sz w:val="26"/>
                <w:szCs w:val="26"/>
              </w:rPr>
            </w:pPr>
            <w:r>
              <w:rPr>
                <w:b/>
                <w:bCs/>
                <w:sz w:val="26"/>
                <w:szCs w:val="26"/>
              </w:rPr>
              <w:t>C3/P3</w:t>
            </w:r>
          </w:p>
        </w:tc>
        <w:tc>
          <w:tcPr>
            <w:tcW w:w="4335" w:type="dxa"/>
            <w:vAlign w:val="center"/>
          </w:tcPr>
          <w:p w14:paraId="5AA9D10E" w14:textId="340CD130" w:rsidR="002247D7" w:rsidRDefault="00772969">
            <w:pPr>
              <w:spacing w:after="120"/>
              <w:jc w:val="both"/>
              <w:rPr>
                <w:sz w:val="26"/>
                <w:szCs w:val="26"/>
              </w:rPr>
            </w:pPr>
            <w:r>
              <w:rPr>
                <w:sz w:val="26"/>
                <w:szCs w:val="26"/>
              </w:rPr>
              <w:t xml:space="preserve">PI2.1 Thể hiện kỹ năng giao tiếp bằng văn bản hiệu quả bằng tiếng Việt và ít nhất một ngoại ngữ theo chuẩn ngoại ngữ đầu ra của chương trình. </w:t>
            </w:r>
          </w:p>
          <w:p w14:paraId="3FC5FA13" w14:textId="77777777" w:rsidR="002247D7" w:rsidRDefault="00000000">
            <w:pPr>
              <w:spacing w:after="120"/>
              <w:jc w:val="both"/>
              <w:rPr>
                <w:i/>
                <w:iCs/>
                <w:sz w:val="26"/>
                <w:szCs w:val="26"/>
              </w:rPr>
            </w:pPr>
            <w:r>
              <w:rPr>
                <w:i/>
                <w:iCs/>
                <w:sz w:val="26"/>
                <w:szCs w:val="26"/>
              </w:rPr>
              <w:t>Demonstrate effective written communication skills in Vietnamese and at least one foreign language, per the program's language exit standard.</w:t>
            </w:r>
          </w:p>
        </w:tc>
      </w:tr>
      <w:tr w:rsidR="002247D7" w14:paraId="29816C4C" w14:textId="77777777" w:rsidTr="00772969">
        <w:trPr>
          <w:jc w:val="center"/>
        </w:trPr>
        <w:tc>
          <w:tcPr>
            <w:tcW w:w="3681" w:type="dxa"/>
            <w:vMerge/>
            <w:vAlign w:val="center"/>
          </w:tcPr>
          <w:p w14:paraId="0754B2CD" w14:textId="77777777" w:rsidR="002247D7" w:rsidRDefault="002247D7">
            <w:pPr>
              <w:widowControl w:val="0"/>
              <w:pBdr>
                <w:top w:val="nil"/>
                <w:left w:val="nil"/>
                <w:bottom w:val="nil"/>
                <w:right w:val="nil"/>
                <w:between w:val="nil"/>
              </w:pBdr>
              <w:spacing w:line="276" w:lineRule="auto"/>
              <w:rPr>
                <w:i/>
                <w:iCs/>
                <w:sz w:val="26"/>
                <w:szCs w:val="26"/>
              </w:rPr>
            </w:pPr>
          </w:p>
        </w:tc>
        <w:tc>
          <w:tcPr>
            <w:tcW w:w="1329" w:type="dxa"/>
            <w:vAlign w:val="center"/>
          </w:tcPr>
          <w:p w14:paraId="575C19FE" w14:textId="77777777" w:rsidR="002247D7" w:rsidRDefault="00000000">
            <w:pPr>
              <w:spacing w:before="60" w:after="60"/>
              <w:jc w:val="center"/>
              <w:rPr>
                <w:b/>
                <w:bCs/>
                <w:sz w:val="26"/>
                <w:szCs w:val="26"/>
              </w:rPr>
            </w:pPr>
            <w:r>
              <w:rPr>
                <w:b/>
                <w:bCs/>
                <w:sz w:val="26"/>
                <w:szCs w:val="26"/>
              </w:rPr>
              <w:t>C3/P3</w:t>
            </w:r>
          </w:p>
        </w:tc>
        <w:tc>
          <w:tcPr>
            <w:tcW w:w="4335" w:type="dxa"/>
            <w:vAlign w:val="center"/>
          </w:tcPr>
          <w:p w14:paraId="035E15F8" w14:textId="29E0A0A2" w:rsidR="002247D7" w:rsidRDefault="00772969">
            <w:pPr>
              <w:spacing w:after="120"/>
              <w:jc w:val="both"/>
              <w:rPr>
                <w:sz w:val="26"/>
                <w:szCs w:val="26"/>
              </w:rPr>
            </w:pPr>
            <w:r>
              <w:rPr>
                <w:sz w:val="26"/>
                <w:szCs w:val="26"/>
              </w:rPr>
              <w:t>PI2.2 Trình bày các vấn đề một cách hiệu quả trong bài thuyết trình miệng.</w:t>
            </w:r>
          </w:p>
          <w:p w14:paraId="4B7D85C3" w14:textId="77777777" w:rsidR="002247D7" w:rsidRDefault="00000000">
            <w:pPr>
              <w:spacing w:after="120"/>
              <w:jc w:val="both"/>
              <w:rPr>
                <w:i/>
                <w:iCs/>
                <w:sz w:val="26"/>
                <w:szCs w:val="26"/>
              </w:rPr>
            </w:pPr>
            <w:r>
              <w:rPr>
                <w:i/>
                <w:iCs/>
                <w:sz w:val="26"/>
                <w:szCs w:val="26"/>
              </w:rPr>
              <w:t>Effectively presents concepts in oral presentation.</w:t>
            </w:r>
          </w:p>
        </w:tc>
      </w:tr>
      <w:tr w:rsidR="002247D7" w14:paraId="162B7601" w14:textId="77777777" w:rsidTr="00772969">
        <w:trPr>
          <w:jc w:val="center"/>
        </w:trPr>
        <w:tc>
          <w:tcPr>
            <w:tcW w:w="3681" w:type="dxa"/>
            <w:vMerge w:val="restart"/>
          </w:tcPr>
          <w:p w14:paraId="65246D02" w14:textId="4DE1E574" w:rsidR="002247D7" w:rsidRDefault="00772969">
            <w:pPr>
              <w:spacing w:after="40"/>
              <w:jc w:val="both"/>
              <w:rPr>
                <w:sz w:val="26"/>
                <w:szCs w:val="26"/>
              </w:rPr>
            </w:pPr>
            <w:r>
              <w:rPr>
                <w:b/>
                <w:bCs/>
                <w:sz w:val="26"/>
                <w:szCs w:val="26"/>
              </w:rPr>
              <w:t>PLO3</w:t>
            </w:r>
            <w:r>
              <w:rPr>
                <w:sz w:val="26"/>
                <w:szCs w:val="26"/>
              </w:rPr>
              <w:t>: Nhận thức được trách nhiệm nghề nghiệp và đưa ra những đánh giá sáng suốt trong hoạt động CNTT dựa trên các nguyên tắc pháp lý và đạo đức.</w:t>
            </w:r>
          </w:p>
          <w:p w14:paraId="4176D7EB" w14:textId="77777777" w:rsidR="002247D7" w:rsidRDefault="00000000">
            <w:pPr>
              <w:spacing w:after="80"/>
              <w:jc w:val="both"/>
              <w:rPr>
                <w:b/>
                <w:bCs/>
                <w:sz w:val="28"/>
                <w:szCs w:val="28"/>
              </w:rPr>
            </w:pPr>
            <w:r>
              <w:rPr>
                <w:i/>
                <w:iCs/>
                <w:sz w:val="26"/>
                <w:szCs w:val="26"/>
              </w:rPr>
              <w:t>Recognize professional responsibilities and make informed judgments in computing based on legal and ethical principles.</w:t>
            </w:r>
          </w:p>
        </w:tc>
        <w:tc>
          <w:tcPr>
            <w:tcW w:w="1329" w:type="dxa"/>
            <w:vAlign w:val="center"/>
          </w:tcPr>
          <w:p w14:paraId="07462552" w14:textId="77777777" w:rsidR="002247D7" w:rsidRDefault="00000000">
            <w:pPr>
              <w:spacing w:before="60" w:after="60"/>
              <w:jc w:val="center"/>
              <w:rPr>
                <w:b/>
                <w:bCs/>
                <w:sz w:val="26"/>
                <w:szCs w:val="26"/>
              </w:rPr>
            </w:pPr>
            <w:r>
              <w:rPr>
                <w:b/>
                <w:bCs/>
                <w:sz w:val="26"/>
                <w:szCs w:val="26"/>
              </w:rPr>
              <w:t>C3/P3</w:t>
            </w:r>
          </w:p>
        </w:tc>
        <w:tc>
          <w:tcPr>
            <w:tcW w:w="4335" w:type="dxa"/>
            <w:vAlign w:val="center"/>
          </w:tcPr>
          <w:p w14:paraId="29127130" w14:textId="2373692B" w:rsidR="002247D7" w:rsidRDefault="00772969">
            <w:pPr>
              <w:spacing w:before="100" w:after="30"/>
              <w:jc w:val="both"/>
              <w:rPr>
                <w:sz w:val="26"/>
                <w:szCs w:val="26"/>
              </w:rPr>
            </w:pPr>
            <w:r>
              <w:rPr>
                <w:sz w:val="26"/>
                <w:szCs w:val="26"/>
              </w:rPr>
              <w:t>PI3.1 Áp dụng các nguyên tắc pháp lý và đạo đức nghề nghiệp khi giải quyết các vấn đề có liên quan đến nghề nghiệp.</w:t>
            </w:r>
          </w:p>
          <w:p w14:paraId="438D1355" w14:textId="77777777" w:rsidR="002247D7" w:rsidRDefault="00000000">
            <w:pPr>
              <w:spacing w:after="120"/>
              <w:jc w:val="both"/>
              <w:rPr>
                <w:sz w:val="26"/>
                <w:szCs w:val="26"/>
              </w:rPr>
            </w:pPr>
            <w:r>
              <w:rPr>
                <w:i/>
                <w:iCs/>
                <w:sz w:val="26"/>
                <w:szCs w:val="26"/>
              </w:rPr>
              <w:t>Apply legal and ethical principles when resolving professional issues.</w:t>
            </w:r>
          </w:p>
        </w:tc>
      </w:tr>
      <w:tr w:rsidR="002247D7" w14:paraId="5DDD8CFC" w14:textId="77777777" w:rsidTr="00772969">
        <w:trPr>
          <w:jc w:val="center"/>
        </w:trPr>
        <w:tc>
          <w:tcPr>
            <w:tcW w:w="3681" w:type="dxa"/>
            <w:vMerge/>
          </w:tcPr>
          <w:p w14:paraId="1C5ABAD7" w14:textId="77777777" w:rsidR="002247D7" w:rsidRDefault="002247D7">
            <w:pPr>
              <w:widowControl w:val="0"/>
              <w:pBdr>
                <w:top w:val="nil"/>
                <w:left w:val="nil"/>
                <w:bottom w:val="nil"/>
                <w:right w:val="nil"/>
                <w:between w:val="nil"/>
              </w:pBdr>
              <w:spacing w:line="276" w:lineRule="auto"/>
              <w:rPr>
                <w:sz w:val="26"/>
                <w:szCs w:val="26"/>
              </w:rPr>
            </w:pPr>
          </w:p>
        </w:tc>
        <w:tc>
          <w:tcPr>
            <w:tcW w:w="1329" w:type="dxa"/>
            <w:vAlign w:val="center"/>
          </w:tcPr>
          <w:p w14:paraId="5FBE7F9A" w14:textId="77777777" w:rsidR="002247D7" w:rsidRDefault="00000000">
            <w:pPr>
              <w:spacing w:before="60" w:after="60"/>
              <w:jc w:val="center"/>
              <w:rPr>
                <w:b/>
                <w:bCs/>
                <w:sz w:val="26"/>
                <w:szCs w:val="26"/>
              </w:rPr>
            </w:pPr>
            <w:r>
              <w:rPr>
                <w:b/>
                <w:bCs/>
                <w:sz w:val="26"/>
                <w:szCs w:val="26"/>
              </w:rPr>
              <w:t>C3/A3</w:t>
            </w:r>
          </w:p>
        </w:tc>
        <w:tc>
          <w:tcPr>
            <w:tcW w:w="4335" w:type="dxa"/>
            <w:vAlign w:val="center"/>
          </w:tcPr>
          <w:p w14:paraId="2A322B50" w14:textId="50C6B03A" w:rsidR="002247D7" w:rsidRDefault="00772969">
            <w:pPr>
              <w:spacing w:before="100" w:after="30"/>
              <w:jc w:val="both"/>
              <w:rPr>
                <w:sz w:val="26"/>
                <w:szCs w:val="26"/>
              </w:rPr>
            </w:pPr>
            <w:r>
              <w:rPr>
                <w:sz w:val="26"/>
                <w:szCs w:val="26"/>
              </w:rPr>
              <w:t>PI3.2 Thể hiện nhận thức về tầm quan trọng của quyền riêng tư, bảo mật, bản quyền và đạo đức AI, trong lĩnh vực CNTT.</w:t>
            </w:r>
          </w:p>
          <w:p w14:paraId="61B452E9" w14:textId="77777777" w:rsidR="002247D7" w:rsidRDefault="00000000">
            <w:pPr>
              <w:spacing w:before="100" w:after="30"/>
              <w:jc w:val="both"/>
              <w:rPr>
                <w:i/>
                <w:iCs/>
                <w:sz w:val="26"/>
                <w:szCs w:val="26"/>
              </w:rPr>
            </w:pPr>
            <w:r>
              <w:rPr>
                <w:i/>
                <w:iCs/>
                <w:sz w:val="26"/>
                <w:szCs w:val="26"/>
              </w:rPr>
              <w:t>Demonstrates awareness of the significance of privacy, security, copyright, and AI ethics in computing.</w:t>
            </w:r>
          </w:p>
        </w:tc>
      </w:tr>
      <w:tr w:rsidR="002247D7" w14:paraId="1307AF45" w14:textId="77777777" w:rsidTr="00772969">
        <w:trPr>
          <w:jc w:val="center"/>
        </w:trPr>
        <w:tc>
          <w:tcPr>
            <w:tcW w:w="3681" w:type="dxa"/>
            <w:vMerge w:val="restart"/>
            <w:vAlign w:val="center"/>
          </w:tcPr>
          <w:p w14:paraId="17767F4F" w14:textId="7D6E2588" w:rsidR="002247D7" w:rsidRDefault="00772969">
            <w:pPr>
              <w:spacing w:after="40"/>
              <w:jc w:val="both"/>
              <w:rPr>
                <w:sz w:val="26"/>
                <w:szCs w:val="26"/>
              </w:rPr>
            </w:pPr>
            <w:r>
              <w:rPr>
                <w:b/>
                <w:bCs/>
                <w:sz w:val="26"/>
                <w:szCs w:val="26"/>
              </w:rPr>
              <w:t>PLO4</w:t>
            </w:r>
            <w:r>
              <w:rPr>
                <w:sz w:val="26"/>
                <w:szCs w:val="26"/>
              </w:rPr>
              <w:t>: Làm việc hiệu quả với vai trò thành viên hoặc trưởng nhóm trong các hoạt động phù hợp với lĩnh vực chuyên môn của chương trình đào tạo.</w:t>
            </w:r>
          </w:p>
          <w:p w14:paraId="37FEB26C" w14:textId="77777777" w:rsidR="002247D7" w:rsidRDefault="00000000">
            <w:pPr>
              <w:spacing w:after="80"/>
              <w:jc w:val="both"/>
              <w:rPr>
                <w:sz w:val="26"/>
                <w:szCs w:val="26"/>
              </w:rPr>
            </w:pPr>
            <w:r>
              <w:rPr>
                <w:i/>
                <w:iCs/>
                <w:sz w:val="26"/>
                <w:szCs w:val="26"/>
              </w:rPr>
              <w:t>Function effectively as a member or leader of a team engaged in activities appropriate to the program's discipline.</w:t>
            </w:r>
          </w:p>
        </w:tc>
        <w:tc>
          <w:tcPr>
            <w:tcW w:w="1329" w:type="dxa"/>
            <w:vAlign w:val="center"/>
          </w:tcPr>
          <w:p w14:paraId="410F9FF8" w14:textId="77777777" w:rsidR="002247D7" w:rsidRDefault="00000000">
            <w:pPr>
              <w:spacing w:before="60" w:after="60"/>
              <w:jc w:val="center"/>
              <w:rPr>
                <w:b/>
                <w:bCs/>
                <w:sz w:val="26"/>
                <w:szCs w:val="26"/>
              </w:rPr>
            </w:pPr>
            <w:r>
              <w:rPr>
                <w:b/>
                <w:bCs/>
                <w:sz w:val="26"/>
                <w:szCs w:val="26"/>
              </w:rPr>
              <w:t>A4</w:t>
            </w:r>
          </w:p>
        </w:tc>
        <w:tc>
          <w:tcPr>
            <w:tcW w:w="4335" w:type="dxa"/>
            <w:vAlign w:val="center"/>
          </w:tcPr>
          <w:p w14:paraId="0F78B28E" w14:textId="2EECB4AB" w:rsidR="002247D7" w:rsidRDefault="00772969">
            <w:pPr>
              <w:spacing w:before="100" w:after="30"/>
              <w:jc w:val="both"/>
              <w:rPr>
                <w:sz w:val="26"/>
                <w:szCs w:val="26"/>
              </w:rPr>
            </w:pPr>
            <w:r>
              <w:rPr>
                <w:sz w:val="26"/>
                <w:szCs w:val="26"/>
              </w:rPr>
              <w:t>PI4.1 Phối hợp và chia sẻ công việc trong nhóm chuyên môn lĩnh vực CNTT.</w:t>
            </w:r>
          </w:p>
          <w:p w14:paraId="2466B3AD" w14:textId="77777777" w:rsidR="002247D7" w:rsidRDefault="00000000">
            <w:pPr>
              <w:spacing w:after="120"/>
              <w:jc w:val="both"/>
              <w:rPr>
                <w:sz w:val="26"/>
                <w:szCs w:val="26"/>
              </w:rPr>
            </w:pPr>
            <w:r>
              <w:rPr>
                <w:i/>
                <w:iCs/>
                <w:sz w:val="26"/>
                <w:szCs w:val="26"/>
              </w:rPr>
              <w:t>Collaborate and share work in a team within the computing domain.</w:t>
            </w:r>
          </w:p>
        </w:tc>
      </w:tr>
      <w:tr w:rsidR="002247D7" w14:paraId="621484ED" w14:textId="77777777" w:rsidTr="00772969">
        <w:trPr>
          <w:jc w:val="center"/>
        </w:trPr>
        <w:tc>
          <w:tcPr>
            <w:tcW w:w="3681" w:type="dxa"/>
            <w:vMerge/>
            <w:vAlign w:val="center"/>
          </w:tcPr>
          <w:p w14:paraId="28DB9F1E" w14:textId="77777777" w:rsidR="002247D7" w:rsidRDefault="002247D7">
            <w:pPr>
              <w:widowControl w:val="0"/>
              <w:pBdr>
                <w:top w:val="nil"/>
                <w:left w:val="nil"/>
                <w:bottom w:val="nil"/>
                <w:right w:val="nil"/>
                <w:between w:val="nil"/>
              </w:pBdr>
              <w:spacing w:line="276" w:lineRule="auto"/>
              <w:rPr>
                <w:sz w:val="26"/>
                <w:szCs w:val="26"/>
              </w:rPr>
            </w:pPr>
          </w:p>
        </w:tc>
        <w:tc>
          <w:tcPr>
            <w:tcW w:w="1329" w:type="dxa"/>
            <w:vAlign w:val="center"/>
          </w:tcPr>
          <w:p w14:paraId="0C740C75" w14:textId="77777777" w:rsidR="002247D7" w:rsidRDefault="00000000">
            <w:pPr>
              <w:spacing w:before="60" w:after="60"/>
              <w:jc w:val="center"/>
              <w:rPr>
                <w:b/>
                <w:bCs/>
                <w:sz w:val="26"/>
                <w:szCs w:val="26"/>
              </w:rPr>
            </w:pPr>
            <w:r>
              <w:rPr>
                <w:b/>
                <w:bCs/>
                <w:sz w:val="26"/>
                <w:szCs w:val="26"/>
              </w:rPr>
              <w:t>P4</w:t>
            </w:r>
          </w:p>
        </w:tc>
        <w:tc>
          <w:tcPr>
            <w:tcW w:w="4335" w:type="dxa"/>
            <w:vAlign w:val="center"/>
          </w:tcPr>
          <w:p w14:paraId="5B0E8DB7" w14:textId="37F03444" w:rsidR="002247D7" w:rsidRDefault="00772969">
            <w:pPr>
              <w:spacing w:before="100" w:after="30"/>
              <w:jc w:val="both"/>
              <w:rPr>
                <w:sz w:val="26"/>
                <w:szCs w:val="26"/>
              </w:rPr>
            </w:pPr>
            <w:r>
              <w:rPr>
                <w:sz w:val="26"/>
                <w:szCs w:val="26"/>
              </w:rPr>
              <w:t>PI4.2 Hoàn thành nhiệm vụ ở các vai trò khác nhau trong nhóm chuyên môn lĩnh vực CNTT.</w:t>
            </w:r>
          </w:p>
          <w:p w14:paraId="585F7B92" w14:textId="77777777" w:rsidR="002247D7" w:rsidRDefault="00000000">
            <w:pPr>
              <w:spacing w:after="120"/>
              <w:jc w:val="both"/>
              <w:rPr>
                <w:sz w:val="26"/>
                <w:szCs w:val="26"/>
              </w:rPr>
            </w:pPr>
            <w:r>
              <w:rPr>
                <w:i/>
                <w:iCs/>
                <w:sz w:val="26"/>
                <w:szCs w:val="26"/>
              </w:rPr>
              <w:t>Complete tasks in various roles within a team in the computing domain.</w:t>
            </w:r>
          </w:p>
        </w:tc>
      </w:tr>
      <w:tr w:rsidR="002247D7" w14:paraId="340026FA" w14:textId="77777777" w:rsidTr="00772969">
        <w:trPr>
          <w:jc w:val="center"/>
        </w:trPr>
        <w:tc>
          <w:tcPr>
            <w:tcW w:w="3681" w:type="dxa"/>
            <w:vMerge w:val="restart"/>
            <w:vAlign w:val="center"/>
          </w:tcPr>
          <w:p w14:paraId="483C5FB9" w14:textId="77777777" w:rsidR="002247D7" w:rsidRDefault="00000000">
            <w:pPr>
              <w:pBdr>
                <w:top w:val="nil"/>
                <w:left w:val="nil"/>
                <w:bottom w:val="nil"/>
                <w:right w:val="nil"/>
                <w:between w:val="nil"/>
              </w:pBdr>
              <w:spacing w:before="144" w:after="144"/>
              <w:jc w:val="both"/>
              <w:rPr>
                <w:color w:val="000000"/>
              </w:rPr>
            </w:pPr>
            <w:r>
              <w:rPr>
                <w:b/>
                <w:bCs/>
                <w:color w:val="000000"/>
                <w:sz w:val="26"/>
                <w:szCs w:val="26"/>
              </w:rPr>
              <w:lastRenderedPageBreak/>
              <w:t>PLO5</w:t>
            </w:r>
            <w:r>
              <w:rPr>
                <w:color w:val="000000"/>
                <w:sz w:val="26"/>
                <w:szCs w:val="26"/>
              </w:rPr>
              <w:t>: Thực hiện được dự án ứng dụng độc lập hoặc theo nhóm, trong lĩnh vực Công nghệ phần mềm, Công nghệ thông tin, thể hiện khả năng tự học và thích ứng với công nghệ mới.</w:t>
            </w:r>
          </w:p>
          <w:p w14:paraId="4F311E10" w14:textId="77777777" w:rsidR="002247D7" w:rsidRDefault="00000000">
            <w:pPr>
              <w:spacing w:after="80"/>
              <w:jc w:val="both"/>
              <w:rPr>
                <w:sz w:val="26"/>
                <w:szCs w:val="26"/>
              </w:rPr>
            </w:pPr>
            <w:r>
              <w:rPr>
                <w:i/>
                <w:iCs/>
                <w:sz w:val="26"/>
                <w:szCs w:val="26"/>
              </w:rPr>
              <w:t>Conduct an individual or team-based development project in software engineering, information technology, demonstrating self-directed learning and adaptability to new technologies.</w:t>
            </w:r>
          </w:p>
        </w:tc>
        <w:tc>
          <w:tcPr>
            <w:tcW w:w="1329" w:type="dxa"/>
            <w:vAlign w:val="center"/>
          </w:tcPr>
          <w:p w14:paraId="2A5B2E32" w14:textId="77777777" w:rsidR="002247D7" w:rsidRDefault="00000000">
            <w:pPr>
              <w:spacing w:before="60" w:after="60"/>
              <w:jc w:val="center"/>
              <w:rPr>
                <w:b/>
                <w:bCs/>
                <w:sz w:val="26"/>
                <w:szCs w:val="26"/>
              </w:rPr>
            </w:pPr>
            <w:r>
              <w:rPr>
                <w:b/>
                <w:bCs/>
                <w:sz w:val="26"/>
                <w:szCs w:val="26"/>
              </w:rPr>
              <w:t>C6</w:t>
            </w:r>
          </w:p>
        </w:tc>
        <w:tc>
          <w:tcPr>
            <w:tcW w:w="4335" w:type="dxa"/>
            <w:vAlign w:val="center"/>
          </w:tcPr>
          <w:p w14:paraId="0707FA9A" w14:textId="3B0FBCE0" w:rsidR="002247D7" w:rsidRDefault="00772969">
            <w:pPr>
              <w:spacing w:before="100" w:after="30"/>
              <w:jc w:val="both"/>
              <w:rPr>
                <w:sz w:val="26"/>
                <w:szCs w:val="26"/>
              </w:rPr>
            </w:pPr>
            <w:r>
              <w:rPr>
                <w:sz w:val="26"/>
                <w:szCs w:val="26"/>
              </w:rPr>
              <w:t>PI5.1 Thiết kế được giải pháp thực hiện cho dự án, trên cơ sở tự cập nhật kiến thức và công nghệ mới (bao gồm AI) phù hợp với bài toán.</w:t>
            </w:r>
          </w:p>
          <w:p w14:paraId="58258F88" w14:textId="77777777" w:rsidR="002247D7" w:rsidRDefault="00000000">
            <w:pPr>
              <w:spacing w:after="120"/>
              <w:jc w:val="both"/>
              <w:rPr>
                <w:sz w:val="26"/>
                <w:szCs w:val="26"/>
              </w:rPr>
            </w:pPr>
            <w:r>
              <w:rPr>
                <w:i/>
                <w:iCs/>
                <w:sz w:val="26"/>
                <w:szCs w:val="26"/>
              </w:rPr>
              <w:t>Design a solution for the project, based on self-directed updating of new knowledge and technologies (including AI) relevant to the problem.</w:t>
            </w:r>
          </w:p>
        </w:tc>
      </w:tr>
      <w:tr w:rsidR="002247D7" w14:paraId="228FAF68" w14:textId="77777777" w:rsidTr="00772969">
        <w:trPr>
          <w:jc w:val="center"/>
        </w:trPr>
        <w:tc>
          <w:tcPr>
            <w:tcW w:w="3681" w:type="dxa"/>
            <w:vMerge/>
            <w:vAlign w:val="center"/>
          </w:tcPr>
          <w:p w14:paraId="04E4251B" w14:textId="77777777" w:rsidR="002247D7" w:rsidRDefault="002247D7">
            <w:pPr>
              <w:widowControl w:val="0"/>
              <w:pBdr>
                <w:top w:val="nil"/>
                <w:left w:val="nil"/>
                <w:bottom w:val="nil"/>
                <w:right w:val="nil"/>
                <w:between w:val="nil"/>
              </w:pBdr>
              <w:spacing w:line="276" w:lineRule="auto"/>
              <w:rPr>
                <w:sz w:val="26"/>
                <w:szCs w:val="26"/>
              </w:rPr>
            </w:pPr>
          </w:p>
        </w:tc>
        <w:tc>
          <w:tcPr>
            <w:tcW w:w="1329" w:type="dxa"/>
            <w:vAlign w:val="center"/>
          </w:tcPr>
          <w:p w14:paraId="3F703FF2" w14:textId="77777777" w:rsidR="002247D7" w:rsidRDefault="00000000">
            <w:pPr>
              <w:spacing w:before="60" w:after="60"/>
              <w:jc w:val="center"/>
              <w:rPr>
                <w:b/>
                <w:bCs/>
                <w:sz w:val="26"/>
                <w:szCs w:val="26"/>
              </w:rPr>
            </w:pPr>
            <w:r>
              <w:rPr>
                <w:b/>
                <w:bCs/>
                <w:sz w:val="26"/>
                <w:szCs w:val="26"/>
              </w:rPr>
              <w:t>P4</w:t>
            </w:r>
          </w:p>
        </w:tc>
        <w:tc>
          <w:tcPr>
            <w:tcW w:w="4335" w:type="dxa"/>
            <w:vAlign w:val="center"/>
          </w:tcPr>
          <w:p w14:paraId="5051F729" w14:textId="14841776" w:rsidR="002247D7" w:rsidRDefault="00772969">
            <w:pPr>
              <w:spacing w:before="100" w:after="30"/>
              <w:jc w:val="both"/>
              <w:rPr>
                <w:sz w:val="26"/>
                <w:szCs w:val="26"/>
              </w:rPr>
            </w:pPr>
            <w:r>
              <w:rPr>
                <w:sz w:val="26"/>
                <w:szCs w:val="26"/>
              </w:rPr>
              <w:t>PI5.2 Cài đặt và Triển khai được giải pháp đã chọn cho dự án, thể hiện khả năng thích ứng khi công nghệ hoặc yêu cầu thay đổi trong quá trình thực hiện.</w:t>
            </w:r>
          </w:p>
          <w:p w14:paraId="7383CE56" w14:textId="77777777" w:rsidR="002247D7" w:rsidRDefault="00000000">
            <w:pPr>
              <w:spacing w:after="120"/>
              <w:jc w:val="both"/>
              <w:rPr>
                <w:sz w:val="26"/>
                <w:szCs w:val="26"/>
              </w:rPr>
            </w:pPr>
            <w:r>
              <w:rPr>
                <w:i/>
                <w:iCs/>
                <w:sz w:val="26"/>
                <w:szCs w:val="26"/>
              </w:rPr>
              <w:t>Install and implement the selected solution for the project, demonstrating adaptability when technologies or requirements change during execution.</w:t>
            </w:r>
          </w:p>
        </w:tc>
      </w:tr>
    </w:tbl>
    <w:p w14:paraId="71CBC3E7" w14:textId="3C41750D" w:rsidR="002247D7" w:rsidRPr="00772969" w:rsidRDefault="00772969">
      <w:pPr>
        <w:widowControl w:val="0"/>
        <w:tabs>
          <w:tab w:val="left" w:pos="426"/>
        </w:tabs>
        <w:spacing w:before="60" w:after="60" w:line="276" w:lineRule="auto"/>
        <w:jc w:val="both"/>
        <w:rPr>
          <w:i/>
          <w:iCs/>
          <w:sz w:val="26"/>
          <w:szCs w:val="26"/>
          <w:lang w:val="vi-VN"/>
        </w:rPr>
      </w:pPr>
      <w:r>
        <w:rPr>
          <w:i/>
          <w:iCs/>
          <w:sz w:val="26"/>
          <w:szCs w:val="26"/>
          <w:lang w:val="vi-VN"/>
        </w:rPr>
        <w:t>(</w:t>
      </w:r>
      <w:r>
        <w:rPr>
          <w:i/>
          <w:iCs/>
          <w:sz w:val="26"/>
          <w:szCs w:val="26"/>
        </w:rPr>
        <w:t>C: miền kiến thức; P: miền kỹ năng; A: miền thái độ</w:t>
      </w:r>
      <w:r>
        <w:rPr>
          <w:i/>
          <w:iCs/>
          <w:sz w:val="26"/>
          <w:szCs w:val="26"/>
          <w:lang w:val="vi-VN"/>
        </w:rPr>
        <w:t xml:space="preserve">; </w:t>
      </w:r>
      <w:r>
        <w:rPr>
          <w:i/>
          <w:iCs/>
          <w:sz w:val="26"/>
          <w:szCs w:val="26"/>
        </w:rPr>
        <w:t>Các mức độ năng lực được xác định trên cơ sở tham chiếu Thang cấp độ tư duy Bloom</w:t>
      </w:r>
      <w:r>
        <w:rPr>
          <w:i/>
          <w:iCs/>
          <w:sz w:val="26"/>
          <w:szCs w:val="26"/>
          <w:lang w:val="vi-VN"/>
        </w:rPr>
        <w:t>_</w:t>
      </w:r>
    </w:p>
    <w:p w14:paraId="4DA3279A" w14:textId="4FC3E55B" w:rsidR="002247D7" w:rsidRPr="00772969" w:rsidRDefault="00772969" w:rsidP="00772969">
      <w:pPr>
        <w:pStyle w:val="Heading4"/>
        <w:rPr>
          <w:lang w:val="vi-VN"/>
        </w:rPr>
      </w:pPr>
      <w:r>
        <w:t>4. MA</w:t>
      </w:r>
      <w:r>
        <w:rPr>
          <w:lang w:val="vi-VN"/>
        </w:rPr>
        <w:t xml:space="preserve"> TRẬN CHUẨN ĐẦU RA CỦA CHƯƠNG TRÌNH ĐÀO TẠO VỚI MỤC TIÊU ĐÀO TẠO</w:t>
      </w:r>
    </w:p>
    <w:tbl>
      <w:tblPr>
        <w:tblStyle w:val="a4"/>
        <w:tblW w:w="95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103"/>
        <w:gridCol w:w="1441"/>
        <w:gridCol w:w="1441"/>
        <w:gridCol w:w="1441"/>
        <w:gridCol w:w="1441"/>
      </w:tblGrid>
      <w:tr w:rsidR="002247D7" w:rsidRPr="00772969" w14:paraId="6EEBC387" w14:textId="77777777" w:rsidTr="00772969">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7330D53" w14:textId="77777777" w:rsidR="002247D7" w:rsidRPr="00772969" w:rsidRDefault="00000000">
            <w:pPr>
              <w:spacing w:line="300" w:lineRule="auto"/>
              <w:jc w:val="center"/>
              <w:rPr>
                <w:rFonts w:ascii="Arial" w:hAnsi="Arial" w:cs="Arial"/>
                <w:b/>
                <w:bCs/>
              </w:rPr>
            </w:pPr>
            <w:r w:rsidRPr="00772969">
              <w:rPr>
                <w:rFonts w:ascii="Arial" w:hAnsi="Arial" w:cs="Arial"/>
                <w:b/>
                <w:bCs/>
              </w:rPr>
              <w:t>TT</w:t>
            </w:r>
          </w:p>
        </w:tc>
        <w:tc>
          <w:tcPr>
            <w:tcW w:w="3103" w:type="dxa"/>
            <w:tcBorders>
              <w:top w:val="single" w:sz="4" w:space="0" w:color="000000"/>
              <w:left w:val="single" w:sz="4" w:space="0" w:color="000000"/>
              <w:bottom w:val="single" w:sz="4" w:space="0" w:color="000000"/>
              <w:right w:val="single" w:sz="4" w:space="0" w:color="000000"/>
              <w:tl2br w:val="single" w:sz="4" w:space="0" w:color="000000"/>
            </w:tcBorders>
            <w:shd w:val="clear" w:color="auto" w:fill="DEEAF6"/>
          </w:tcPr>
          <w:p w14:paraId="4C92DC7A" w14:textId="77777777" w:rsidR="002247D7" w:rsidRPr="00772969" w:rsidRDefault="00000000">
            <w:pPr>
              <w:spacing w:line="300" w:lineRule="auto"/>
              <w:rPr>
                <w:rFonts w:ascii="Arial" w:hAnsi="Arial" w:cs="Arial"/>
                <w:b/>
                <w:bCs/>
              </w:rPr>
            </w:pPr>
            <w:r w:rsidRPr="00772969">
              <w:rPr>
                <w:rFonts w:ascii="Arial" w:hAnsi="Arial" w:cs="Arial"/>
                <w:b/>
                <w:bCs/>
              </w:rPr>
              <w:t xml:space="preserve">             Mục tiêu (PO)</w:t>
            </w:r>
          </w:p>
          <w:p w14:paraId="39211E6B" w14:textId="77777777" w:rsidR="002247D7" w:rsidRPr="00772969" w:rsidRDefault="00000000">
            <w:pPr>
              <w:spacing w:line="300" w:lineRule="auto"/>
              <w:rPr>
                <w:rFonts w:ascii="Arial" w:hAnsi="Arial" w:cs="Arial"/>
                <w:b/>
                <w:bCs/>
              </w:rPr>
            </w:pPr>
            <w:r w:rsidRPr="00772969">
              <w:rPr>
                <w:rFonts w:ascii="Arial" w:hAnsi="Arial" w:cs="Arial"/>
                <w:b/>
                <w:bCs/>
              </w:rPr>
              <w:t>CĐR (PLO)</w:t>
            </w:r>
          </w:p>
        </w:tc>
        <w:tc>
          <w:tcPr>
            <w:tcW w:w="1441"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698D081" w14:textId="77777777" w:rsidR="002247D7" w:rsidRPr="00772969" w:rsidRDefault="00000000">
            <w:pPr>
              <w:spacing w:line="300" w:lineRule="auto"/>
              <w:ind w:left="-124" w:right="-107"/>
              <w:jc w:val="center"/>
              <w:rPr>
                <w:rFonts w:ascii="Arial" w:hAnsi="Arial" w:cs="Arial"/>
                <w:b/>
                <w:bCs/>
              </w:rPr>
            </w:pPr>
            <w:r w:rsidRPr="00772969">
              <w:rPr>
                <w:rFonts w:ascii="Arial" w:hAnsi="Arial" w:cs="Arial"/>
                <w:b/>
                <w:bCs/>
              </w:rPr>
              <w:t>PO1</w:t>
            </w:r>
          </w:p>
        </w:tc>
        <w:tc>
          <w:tcPr>
            <w:tcW w:w="1441"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F83B256" w14:textId="77777777" w:rsidR="002247D7" w:rsidRPr="00772969" w:rsidRDefault="00000000">
            <w:pPr>
              <w:spacing w:line="300" w:lineRule="auto"/>
              <w:ind w:left="-124" w:right="-107"/>
              <w:jc w:val="center"/>
              <w:rPr>
                <w:rFonts w:ascii="Arial" w:hAnsi="Arial" w:cs="Arial"/>
                <w:b/>
                <w:bCs/>
              </w:rPr>
            </w:pPr>
            <w:r w:rsidRPr="00772969">
              <w:rPr>
                <w:rFonts w:ascii="Arial" w:hAnsi="Arial" w:cs="Arial"/>
                <w:b/>
                <w:bCs/>
              </w:rPr>
              <w:t>PO2</w:t>
            </w:r>
          </w:p>
        </w:tc>
        <w:tc>
          <w:tcPr>
            <w:tcW w:w="1441"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2A5D8667" w14:textId="77777777" w:rsidR="002247D7" w:rsidRPr="00772969" w:rsidRDefault="00000000">
            <w:pPr>
              <w:spacing w:line="300" w:lineRule="auto"/>
              <w:ind w:left="-124" w:right="-107"/>
              <w:jc w:val="center"/>
              <w:rPr>
                <w:rFonts w:ascii="Arial" w:hAnsi="Arial" w:cs="Arial"/>
                <w:b/>
                <w:bCs/>
              </w:rPr>
            </w:pPr>
            <w:r w:rsidRPr="00772969">
              <w:rPr>
                <w:rFonts w:ascii="Arial" w:hAnsi="Arial" w:cs="Arial"/>
                <w:b/>
                <w:bCs/>
              </w:rPr>
              <w:t>PO3</w:t>
            </w:r>
          </w:p>
        </w:tc>
        <w:tc>
          <w:tcPr>
            <w:tcW w:w="1441"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0F9EC51" w14:textId="77777777" w:rsidR="002247D7" w:rsidRPr="00772969" w:rsidRDefault="00000000">
            <w:pPr>
              <w:spacing w:line="300" w:lineRule="auto"/>
              <w:ind w:left="-124" w:right="-107"/>
              <w:jc w:val="center"/>
              <w:rPr>
                <w:rFonts w:ascii="Arial" w:hAnsi="Arial" w:cs="Arial"/>
                <w:b/>
                <w:bCs/>
              </w:rPr>
            </w:pPr>
            <w:r w:rsidRPr="00772969">
              <w:rPr>
                <w:rFonts w:ascii="Arial" w:hAnsi="Arial" w:cs="Arial"/>
                <w:b/>
                <w:bCs/>
              </w:rPr>
              <w:t>PO4</w:t>
            </w:r>
          </w:p>
        </w:tc>
      </w:tr>
      <w:tr w:rsidR="002247D7" w:rsidRPr="00772969" w14:paraId="2B3C295B" w14:textId="77777777" w:rsidTr="00772969">
        <w:trPr>
          <w:jc w:val="center"/>
        </w:trPr>
        <w:tc>
          <w:tcPr>
            <w:tcW w:w="704" w:type="dxa"/>
            <w:tcBorders>
              <w:top w:val="single" w:sz="4" w:space="0" w:color="000000"/>
              <w:left w:val="single" w:sz="4" w:space="0" w:color="000000"/>
              <w:bottom w:val="single" w:sz="4" w:space="0" w:color="000000"/>
              <w:right w:val="single" w:sz="4" w:space="0" w:color="000000"/>
            </w:tcBorders>
          </w:tcPr>
          <w:p w14:paraId="65B905A8" w14:textId="77777777" w:rsidR="002247D7" w:rsidRPr="00772969" w:rsidRDefault="00000000">
            <w:pPr>
              <w:spacing w:line="276" w:lineRule="auto"/>
              <w:jc w:val="center"/>
              <w:rPr>
                <w:rFonts w:ascii="Arial" w:hAnsi="Arial" w:cs="Arial"/>
              </w:rPr>
            </w:pPr>
            <w:r w:rsidRPr="00772969">
              <w:rPr>
                <w:rFonts w:ascii="Arial" w:hAnsi="Arial" w:cs="Arial"/>
              </w:rPr>
              <w:t>1</w:t>
            </w:r>
          </w:p>
        </w:tc>
        <w:tc>
          <w:tcPr>
            <w:tcW w:w="3103" w:type="dxa"/>
            <w:tcBorders>
              <w:top w:val="single" w:sz="4" w:space="0" w:color="000000"/>
              <w:left w:val="single" w:sz="4" w:space="0" w:color="000000"/>
              <w:bottom w:val="single" w:sz="4" w:space="0" w:color="000000"/>
              <w:right w:val="single" w:sz="4" w:space="0" w:color="000000"/>
            </w:tcBorders>
          </w:tcPr>
          <w:p w14:paraId="061AE25D" w14:textId="77777777" w:rsidR="002247D7" w:rsidRPr="00772969" w:rsidRDefault="00000000">
            <w:pPr>
              <w:spacing w:line="276" w:lineRule="auto"/>
              <w:rPr>
                <w:rFonts w:ascii="Arial" w:hAnsi="Arial" w:cs="Arial"/>
                <w:b/>
                <w:bCs/>
              </w:rPr>
            </w:pPr>
            <w:r w:rsidRPr="00772969">
              <w:rPr>
                <w:rFonts w:ascii="Arial" w:hAnsi="Arial" w:cs="Arial"/>
                <w:b/>
                <w:bCs/>
              </w:rPr>
              <w:t>PLO1</w:t>
            </w:r>
          </w:p>
        </w:tc>
        <w:tc>
          <w:tcPr>
            <w:tcW w:w="1441" w:type="dxa"/>
            <w:tcBorders>
              <w:top w:val="single" w:sz="4" w:space="0" w:color="000000"/>
              <w:left w:val="single" w:sz="4" w:space="0" w:color="000000"/>
              <w:bottom w:val="single" w:sz="4" w:space="0" w:color="000000"/>
              <w:right w:val="single" w:sz="4" w:space="0" w:color="000000"/>
            </w:tcBorders>
          </w:tcPr>
          <w:p w14:paraId="506AC594" w14:textId="77777777" w:rsidR="002247D7" w:rsidRPr="00772969" w:rsidRDefault="00000000">
            <w:pPr>
              <w:spacing w:line="276" w:lineRule="auto"/>
              <w:jc w:val="center"/>
              <w:rPr>
                <w:rFonts w:ascii="Arial" w:hAnsi="Arial" w:cs="Arial"/>
              </w:rPr>
            </w:pPr>
            <w:r w:rsidRPr="00772969">
              <w:rPr>
                <w:rFonts w:ascii="Arial" w:hAnsi="Arial" w:cs="Arial"/>
              </w:rPr>
              <w:t>X</w:t>
            </w:r>
          </w:p>
        </w:tc>
        <w:tc>
          <w:tcPr>
            <w:tcW w:w="1441" w:type="dxa"/>
            <w:tcBorders>
              <w:top w:val="single" w:sz="4" w:space="0" w:color="000000"/>
              <w:left w:val="single" w:sz="4" w:space="0" w:color="000000"/>
              <w:bottom w:val="single" w:sz="4" w:space="0" w:color="000000"/>
              <w:right w:val="single" w:sz="4" w:space="0" w:color="000000"/>
            </w:tcBorders>
          </w:tcPr>
          <w:p w14:paraId="2B2A96A8" w14:textId="77777777" w:rsidR="002247D7" w:rsidRPr="00772969" w:rsidRDefault="002247D7">
            <w:pPr>
              <w:spacing w:line="276" w:lineRule="auto"/>
              <w:jc w:val="center"/>
              <w:rPr>
                <w:rFonts w:ascii="Arial" w:hAnsi="Arial" w:cs="Arial"/>
              </w:rPr>
            </w:pPr>
          </w:p>
        </w:tc>
        <w:tc>
          <w:tcPr>
            <w:tcW w:w="1441" w:type="dxa"/>
            <w:tcBorders>
              <w:top w:val="single" w:sz="4" w:space="0" w:color="000000"/>
              <w:left w:val="single" w:sz="4" w:space="0" w:color="000000"/>
              <w:bottom w:val="single" w:sz="4" w:space="0" w:color="000000"/>
              <w:right w:val="single" w:sz="4" w:space="0" w:color="000000"/>
            </w:tcBorders>
          </w:tcPr>
          <w:p w14:paraId="1BE28758" w14:textId="77777777" w:rsidR="002247D7" w:rsidRPr="00772969" w:rsidRDefault="002247D7">
            <w:pPr>
              <w:spacing w:line="276" w:lineRule="auto"/>
              <w:jc w:val="center"/>
              <w:rPr>
                <w:rFonts w:ascii="Arial" w:hAnsi="Arial" w:cs="Arial"/>
              </w:rPr>
            </w:pPr>
          </w:p>
        </w:tc>
        <w:tc>
          <w:tcPr>
            <w:tcW w:w="1441" w:type="dxa"/>
            <w:tcBorders>
              <w:top w:val="single" w:sz="4" w:space="0" w:color="000000"/>
              <w:left w:val="single" w:sz="4" w:space="0" w:color="000000"/>
              <w:bottom w:val="single" w:sz="4" w:space="0" w:color="000000"/>
              <w:right w:val="single" w:sz="4" w:space="0" w:color="000000"/>
            </w:tcBorders>
          </w:tcPr>
          <w:p w14:paraId="5C6F0C6A" w14:textId="77777777" w:rsidR="002247D7" w:rsidRPr="00772969" w:rsidRDefault="00000000">
            <w:pPr>
              <w:spacing w:line="276" w:lineRule="auto"/>
              <w:jc w:val="center"/>
              <w:rPr>
                <w:rFonts w:ascii="Arial" w:hAnsi="Arial" w:cs="Arial"/>
              </w:rPr>
            </w:pPr>
            <w:r w:rsidRPr="00772969">
              <w:rPr>
                <w:rFonts w:ascii="Arial" w:hAnsi="Arial" w:cs="Arial"/>
              </w:rPr>
              <w:t>X</w:t>
            </w:r>
          </w:p>
        </w:tc>
      </w:tr>
      <w:tr w:rsidR="002247D7" w:rsidRPr="00772969" w14:paraId="6DC7F940" w14:textId="77777777" w:rsidTr="00772969">
        <w:trPr>
          <w:jc w:val="center"/>
        </w:trPr>
        <w:tc>
          <w:tcPr>
            <w:tcW w:w="704" w:type="dxa"/>
            <w:tcBorders>
              <w:top w:val="single" w:sz="4" w:space="0" w:color="000000"/>
              <w:left w:val="single" w:sz="4" w:space="0" w:color="000000"/>
              <w:bottom w:val="single" w:sz="4" w:space="0" w:color="000000"/>
              <w:right w:val="single" w:sz="4" w:space="0" w:color="000000"/>
            </w:tcBorders>
          </w:tcPr>
          <w:p w14:paraId="3E0B62A6" w14:textId="77777777" w:rsidR="002247D7" w:rsidRPr="00772969" w:rsidRDefault="00000000">
            <w:pPr>
              <w:spacing w:line="276" w:lineRule="auto"/>
              <w:jc w:val="center"/>
              <w:rPr>
                <w:rFonts w:ascii="Arial" w:hAnsi="Arial" w:cs="Arial"/>
              </w:rPr>
            </w:pPr>
            <w:r w:rsidRPr="00772969">
              <w:rPr>
                <w:rFonts w:ascii="Arial" w:hAnsi="Arial" w:cs="Arial"/>
              </w:rPr>
              <w:t>2</w:t>
            </w:r>
          </w:p>
        </w:tc>
        <w:tc>
          <w:tcPr>
            <w:tcW w:w="3103" w:type="dxa"/>
            <w:tcBorders>
              <w:top w:val="single" w:sz="4" w:space="0" w:color="000000"/>
              <w:left w:val="single" w:sz="4" w:space="0" w:color="000000"/>
              <w:bottom w:val="single" w:sz="4" w:space="0" w:color="000000"/>
              <w:right w:val="single" w:sz="4" w:space="0" w:color="000000"/>
            </w:tcBorders>
          </w:tcPr>
          <w:p w14:paraId="55D444EF" w14:textId="77777777" w:rsidR="002247D7" w:rsidRPr="00772969" w:rsidRDefault="00000000">
            <w:pPr>
              <w:spacing w:line="276" w:lineRule="auto"/>
              <w:rPr>
                <w:rFonts w:ascii="Arial" w:hAnsi="Arial" w:cs="Arial"/>
                <w:b/>
                <w:bCs/>
              </w:rPr>
            </w:pPr>
            <w:r w:rsidRPr="00772969">
              <w:rPr>
                <w:rFonts w:ascii="Arial" w:hAnsi="Arial" w:cs="Arial"/>
                <w:b/>
                <w:bCs/>
              </w:rPr>
              <w:t>PLO2</w:t>
            </w:r>
          </w:p>
        </w:tc>
        <w:tc>
          <w:tcPr>
            <w:tcW w:w="1441" w:type="dxa"/>
            <w:tcBorders>
              <w:top w:val="single" w:sz="4" w:space="0" w:color="000000"/>
              <w:left w:val="single" w:sz="4" w:space="0" w:color="000000"/>
              <w:bottom w:val="single" w:sz="4" w:space="0" w:color="000000"/>
              <w:right w:val="single" w:sz="4" w:space="0" w:color="000000"/>
            </w:tcBorders>
          </w:tcPr>
          <w:p w14:paraId="4B655B5E" w14:textId="77777777" w:rsidR="002247D7" w:rsidRPr="00772969" w:rsidRDefault="002247D7">
            <w:pPr>
              <w:spacing w:line="276" w:lineRule="auto"/>
              <w:jc w:val="center"/>
              <w:rPr>
                <w:rFonts w:ascii="Arial" w:hAnsi="Arial" w:cs="Arial"/>
              </w:rPr>
            </w:pPr>
          </w:p>
        </w:tc>
        <w:tc>
          <w:tcPr>
            <w:tcW w:w="1441" w:type="dxa"/>
            <w:tcBorders>
              <w:top w:val="single" w:sz="4" w:space="0" w:color="000000"/>
              <w:left w:val="single" w:sz="4" w:space="0" w:color="000000"/>
              <w:bottom w:val="single" w:sz="4" w:space="0" w:color="000000"/>
              <w:right w:val="single" w:sz="4" w:space="0" w:color="000000"/>
            </w:tcBorders>
          </w:tcPr>
          <w:p w14:paraId="0A6EF720" w14:textId="77777777" w:rsidR="002247D7" w:rsidRPr="00772969" w:rsidRDefault="00000000">
            <w:pPr>
              <w:spacing w:line="276" w:lineRule="auto"/>
              <w:jc w:val="center"/>
              <w:rPr>
                <w:rFonts w:ascii="Arial" w:hAnsi="Arial" w:cs="Arial"/>
              </w:rPr>
            </w:pPr>
            <w:r w:rsidRPr="00772969">
              <w:rPr>
                <w:rFonts w:ascii="Arial" w:hAnsi="Arial" w:cs="Arial"/>
              </w:rPr>
              <w:t>X</w:t>
            </w:r>
          </w:p>
        </w:tc>
        <w:tc>
          <w:tcPr>
            <w:tcW w:w="1441" w:type="dxa"/>
            <w:tcBorders>
              <w:top w:val="single" w:sz="4" w:space="0" w:color="000000"/>
              <w:left w:val="single" w:sz="4" w:space="0" w:color="000000"/>
              <w:bottom w:val="single" w:sz="4" w:space="0" w:color="000000"/>
              <w:right w:val="single" w:sz="4" w:space="0" w:color="000000"/>
            </w:tcBorders>
          </w:tcPr>
          <w:p w14:paraId="5E0B2F29" w14:textId="77777777" w:rsidR="002247D7" w:rsidRPr="00772969" w:rsidRDefault="00000000">
            <w:pPr>
              <w:spacing w:line="276" w:lineRule="auto"/>
              <w:jc w:val="center"/>
              <w:rPr>
                <w:rFonts w:ascii="Arial" w:hAnsi="Arial" w:cs="Arial"/>
              </w:rPr>
            </w:pPr>
            <w:r w:rsidRPr="00772969">
              <w:rPr>
                <w:rFonts w:ascii="Arial" w:hAnsi="Arial" w:cs="Arial"/>
              </w:rPr>
              <w:t>X</w:t>
            </w:r>
          </w:p>
        </w:tc>
        <w:tc>
          <w:tcPr>
            <w:tcW w:w="1441" w:type="dxa"/>
            <w:tcBorders>
              <w:top w:val="single" w:sz="4" w:space="0" w:color="000000"/>
              <w:left w:val="single" w:sz="4" w:space="0" w:color="000000"/>
              <w:bottom w:val="single" w:sz="4" w:space="0" w:color="000000"/>
              <w:right w:val="single" w:sz="4" w:space="0" w:color="000000"/>
            </w:tcBorders>
          </w:tcPr>
          <w:p w14:paraId="6E1D1BFF" w14:textId="77777777" w:rsidR="002247D7" w:rsidRPr="00772969" w:rsidRDefault="002247D7">
            <w:pPr>
              <w:spacing w:line="276" w:lineRule="auto"/>
              <w:jc w:val="center"/>
              <w:rPr>
                <w:rFonts w:ascii="Arial" w:hAnsi="Arial" w:cs="Arial"/>
              </w:rPr>
            </w:pPr>
          </w:p>
        </w:tc>
      </w:tr>
      <w:tr w:rsidR="002247D7" w:rsidRPr="00772969" w14:paraId="70D78918" w14:textId="77777777" w:rsidTr="00772969">
        <w:trPr>
          <w:jc w:val="center"/>
        </w:trPr>
        <w:tc>
          <w:tcPr>
            <w:tcW w:w="704" w:type="dxa"/>
            <w:tcBorders>
              <w:top w:val="single" w:sz="4" w:space="0" w:color="000000"/>
              <w:left w:val="single" w:sz="4" w:space="0" w:color="000000"/>
              <w:bottom w:val="single" w:sz="4" w:space="0" w:color="000000"/>
              <w:right w:val="single" w:sz="4" w:space="0" w:color="000000"/>
            </w:tcBorders>
          </w:tcPr>
          <w:p w14:paraId="2BB1F095" w14:textId="77777777" w:rsidR="002247D7" w:rsidRPr="00772969" w:rsidRDefault="00000000">
            <w:pPr>
              <w:spacing w:line="276" w:lineRule="auto"/>
              <w:jc w:val="center"/>
              <w:rPr>
                <w:rFonts w:ascii="Arial" w:hAnsi="Arial" w:cs="Arial"/>
              </w:rPr>
            </w:pPr>
            <w:r w:rsidRPr="00772969">
              <w:rPr>
                <w:rFonts w:ascii="Arial" w:hAnsi="Arial" w:cs="Arial"/>
              </w:rPr>
              <w:t>3</w:t>
            </w:r>
          </w:p>
        </w:tc>
        <w:tc>
          <w:tcPr>
            <w:tcW w:w="3103" w:type="dxa"/>
            <w:tcBorders>
              <w:top w:val="single" w:sz="4" w:space="0" w:color="000000"/>
              <w:left w:val="single" w:sz="4" w:space="0" w:color="000000"/>
              <w:bottom w:val="single" w:sz="4" w:space="0" w:color="000000"/>
              <w:right w:val="single" w:sz="4" w:space="0" w:color="000000"/>
            </w:tcBorders>
          </w:tcPr>
          <w:p w14:paraId="64673FFF" w14:textId="77777777" w:rsidR="002247D7" w:rsidRPr="00772969" w:rsidRDefault="00000000">
            <w:pPr>
              <w:spacing w:line="276" w:lineRule="auto"/>
              <w:rPr>
                <w:rFonts w:ascii="Arial" w:hAnsi="Arial" w:cs="Arial"/>
                <w:b/>
                <w:bCs/>
              </w:rPr>
            </w:pPr>
            <w:r w:rsidRPr="00772969">
              <w:rPr>
                <w:rFonts w:ascii="Arial" w:hAnsi="Arial" w:cs="Arial"/>
                <w:b/>
                <w:bCs/>
              </w:rPr>
              <w:t>PLO3</w:t>
            </w:r>
          </w:p>
        </w:tc>
        <w:tc>
          <w:tcPr>
            <w:tcW w:w="1441" w:type="dxa"/>
            <w:tcBorders>
              <w:top w:val="single" w:sz="4" w:space="0" w:color="000000"/>
              <w:left w:val="single" w:sz="4" w:space="0" w:color="000000"/>
              <w:bottom w:val="single" w:sz="4" w:space="0" w:color="000000"/>
              <w:right w:val="single" w:sz="4" w:space="0" w:color="000000"/>
            </w:tcBorders>
          </w:tcPr>
          <w:p w14:paraId="680EF87E" w14:textId="77777777" w:rsidR="002247D7" w:rsidRPr="00772969" w:rsidRDefault="002247D7">
            <w:pPr>
              <w:spacing w:line="276" w:lineRule="auto"/>
              <w:jc w:val="center"/>
              <w:rPr>
                <w:rFonts w:ascii="Arial" w:hAnsi="Arial" w:cs="Arial"/>
              </w:rPr>
            </w:pPr>
          </w:p>
        </w:tc>
        <w:tc>
          <w:tcPr>
            <w:tcW w:w="1441" w:type="dxa"/>
            <w:tcBorders>
              <w:top w:val="single" w:sz="4" w:space="0" w:color="000000"/>
              <w:left w:val="single" w:sz="4" w:space="0" w:color="000000"/>
              <w:bottom w:val="single" w:sz="4" w:space="0" w:color="000000"/>
              <w:right w:val="single" w:sz="4" w:space="0" w:color="000000"/>
            </w:tcBorders>
          </w:tcPr>
          <w:p w14:paraId="215FF854" w14:textId="77777777" w:rsidR="002247D7" w:rsidRPr="00772969" w:rsidRDefault="00000000">
            <w:pPr>
              <w:spacing w:line="276" w:lineRule="auto"/>
              <w:jc w:val="center"/>
              <w:rPr>
                <w:rFonts w:ascii="Arial" w:hAnsi="Arial" w:cs="Arial"/>
              </w:rPr>
            </w:pPr>
            <w:r w:rsidRPr="00772969">
              <w:rPr>
                <w:rFonts w:ascii="Arial" w:hAnsi="Arial" w:cs="Arial"/>
              </w:rPr>
              <w:t>X</w:t>
            </w:r>
          </w:p>
        </w:tc>
        <w:tc>
          <w:tcPr>
            <w:tcW w:w="1441" w:type="dxa"/>
            <w:tcBorders>
              <w:top w:val="single" w:sz="4" w:space="0" w:color="000000"/>
              <w:left w:val="single" w:sz="4" w:space="0" w:color="000000"/>
              <w:bottom w:val="single" w:sz="4" w:space="0" w:color="000000"/>
              <w:right w:val="single" w:sz="4" w:space="0" w:color="000000"/>
            </w:tcBorders>
          </w:tcPr>
          <w:p w14:paraId="79C68056" w14:textId="77777777" w:rsidR="002247D7" w:rsidRPr="00772969" w:rsidRDefault="002247D7">
            <w:pPr>
              <w:spacing w:line="276" w:lineRule="auto"/>
              <w:jc w:val="center"/>
              <w:rPr>
                <w:rFonts w:ascii="Arial" w:hAnsi="Arial" w:cs="Arial"/>
              </w:rPr>
            </w:pPr>
          </w:p>
        </w:tc>
        <w:tc>
          <w:tcPr>
            <w:tcW w:w="1441" w:type="dxa"/>
            <w:tcBorders>
              <w:top w:val="single" w:sz="4" w:space="0" w:color="000000"/>
              <w:left w:val="single" w:sz="4" w:space="0" w:color="000000"/>
              <w:bottom w:val="single" w:sz="4" w:space="0" w:color="000000"/>
              <w:right w:val="single" w:sz="4" w:space="0" w:color="000000"/>
            </w:tcBorders>
          </w:tcPr>
          <w:p w14:paraId="4F364A91" w14:textId="77777777" w:rsidR="002247D7" w:rsidRPr="00772969" w:rsidRDefault="002247D7">
            <w:pPr>
              <w:spacing w:line="276" w:lineRule="auto"/>
              <w:rPr>
                <w:rFonts w:ascii="Arial" w:hAnsi="Arial" w:cs="Arial"/>
              </w:rPr>
            </w:pPr>
          </w:p>
        </w:tc>
      </w:tr>
      <w:tr w:rsidR="002247D7" w:rsidRPr="00772969" w14:paraId="24A5910E" w14:textId="77777777" w:rsidTr="00772969">
        <w:trPr>
          <w:jc w:val="center"/>
        </w:trPr>
        <w:tc>
          <w:tcPr>
            <w:tcW w:w="704" w:type="dxa"/>
            <w:tcBorders>
              <w:top w:val="single" w:sz="4" w:space="0" w:color="000000"/>
              <w:left w:val="single" w:sz="4" w:space="0" w:color="000000"/>
              <w:bottom w:val="single" w:sz="4" w:space="0" w:color="000000"/>
              <w:right w:val="single" w:sz="4" w:space="0" w:color="000000"/>
            </w:tcBorders>
          </w:tcPr>
          <w:p w14:paraId="17B3578E" w14:textId="77777777" w:rsidR="002247D7" w:rsidRPr="00772969" w:rsidRDefault="00000000">
            <w:pPr>
              <w:spacing w:line="276" w:lineRule="auto"/>
              <w:jc w:val="center"/>
              <w:rPr>
                <w:rFonts w:ascii="Arial" w:hAnsi="Arial" w:cs="Arial"/>
              </w:rPr>
            </w:pPr>
            <w:r w:rsidRPr="00772969">
              <w:rPr>
                <w:rFonts w:ascii="Arial" w:hAnsi="Arial" w:cs="Arial"/>
              </w:rPr>
              <w:t>4</w:t>
            </w:r>
          </w:p>
        </w:tc>
        <w:tc>
          <w:tcPr>
            <w:tcW w:w="3103" w:type="dxa"/>
            <w:tcBorders>
              <w:top w:val="single" w:sz="4" w:space="0" w:color="000000"/>
              <w:left w:val="single" w:sz="4" w:space="0" w:color="000000"/>
              <w:bottom w:val="single" w:sz="4" w:space="0" w:color="000000"/>
              <w:right w:val="single" w:sz="4" w:space="0" w:color="000000"/>
            </w:tcBorders>
          </w:tcPr>
          <w:p w14:paraId="5632A366" w14:textId="77777777" w:rsidR="002247D7" w:rsidRPr="00772969" w:rsidRDefault="00000000">
            <w:pPr>
              <w:spacing w:line="276" w:lineRule="auto"/>
              <w:rPr>
                <w:rFonts w:ascii="Arial" w:hAnsi="Arial" w:cs="Arial"/>
                <w:b/>
                <w:bCs/>
              </w:rPr>
            </w:pPr>
            <w:r w:rsidRPr="00772969">
              <w:rPr>
                <w:rFonts w:ascii="Arial" w:hAnsi="Arial" w:cs="Arial"/>
                <w:b/>
                <w:bCs/>
              </w:rPr>
              <w:t>PLO4</w:t>
            </w:r>
          </w:p>
        </w:tc>
        <w:tc>
          <w:tcPr>
            <w:tcW w:w="1441" w:type="dxa"/>
            <w:tcBorders>
              <w:top w:val="single" w:sz="4" w:space="0" w:color="000000"/>
              <w:left w:val="single" w:sz="4" w:space="0" w:color="000000"/>
              <w:bottom w:val="single" w:sz="4" w:space="0" w:color="000000"/>
              <w:right w:val="single" w:sz="4" w:space="0" w:color="000000"/>
            </w:tcBorders>
          </w:tcPr>
          <w:p w14:paraId="6FB35E76" w14:textId="77777777" w:rsidR="002247D7" w:rsidRPr="00772969" w:rsidRDefault="00000000">
            <w:pPr>
              <w:spacing w:line="276" w:lineRule="auto"/>
              <w:jc w:val="center"/>
              <w:rPr>
                <w:rFonts w:ascii="Arial" w:hAnsi="Arial" w:cs="Arial"/>
              </w:rPr>
            </w:pPr>
            <w:r w:rsidRPr="00772969">
              <w:rPr>
                <w:rFonts w:ascii="Arial" w:hAnsi="Arial" w:cs="Arial"/>
              </w:rPr>
              <w:t>X</w:t>
            </w:r>
          </w:p>
        </w:tc>
        <w:tc>
          <w:tcPr>
            <w:tcW w:w="1441" w:type="dxa"/>
            <w:tcBorders>
              <w:top w:val="single" w:sz="4" w:space="0" w:color="000000"/>
              <w:left w:val="single" w:sz="4" w:space="0" w:color="000000"/>
              <w:bottom w:val="single" w:sz="4" w:space="0" w:color="000000"/>
              <w:right w:val="single" w:sz="4" w:space="0" w:color="000000"/>
            </w:tcBorders>
          </w:tcPr>
          <w:p w14:paraId="4F3BCFF9" w14:textId="77777777" w:rsidR="002247D7" w:rsidRPr="00772969" w:rsidRDefault="00000000">
            <w:pPr>
              <w:spacing w:line="276" w:lineRule="auto"/>
              <w:jc w:val="center"/>
              <w:rPr>
                <w:rFonts w:ascii="Arial" w:hAnsi="Arial" w:cs="Arial"/>
              </w:rPr>
            </w:pPr>
            <w:r w:rsidRPr="00772969">
              <w:rPr>
                <w:rFonts w:ascii="Arial" w:hAnsi="Arial" w:cs="Arial"/>
              </w:rPr>
              <w:t>X</w:t>
            </w:r>
          </w:p>
        </w:tc>
        <w:tc>
          <w:tcPr>
            <w:tcW w:w="1441" w:type="dxa"/>
            <w:tcBorders>
              <w:top w:val="single" w:sz="4" w:space="0" w:color="000000"/>
              <w:left w:val="single" w:sz="4" w:space="0" w:color="000000"/>
              <w:bottom w:val="single" w:sz="4" w:space="0" w:color="000000"/>
              <w:right w:val="single" w:sz="4" w:space="0" w:color="000000"/>
            </w:tcBorders>
          </w:tcPr>
          <w:p w14:paraId="44A66E14" w14:textId="77777777" w:rsidR="002247D7" w:rsidRPr="00772969" w:rsidRDefault="00000000">
            <w:pPr>
              <w:spacing w:line="276" w:lineRule="auto"/>
              <w:jc w:val="center"/>
              <w:rPr>
                <w:rFonts w:ascii="Arial" w:hAnsi="Arial" w:cs="Arial"/>
              </w:rPr>
            </w:pPr>
            <w:r w:rsidRPr="00772969">
              <w:rPr>
                <w:rFonts w:ascii="Arial" w:hAnsi="Arial" w:cs="Arial"/>
              </w:rPr>
              <w:t>X</w:t>
            </w:r>
          </w:p>
        </w:tc>
        <w:tc>
          <w:tcPr>
            <w:tcW w:w="1441" w:type="dxa"/>
            <w:tcBorders>
              <w:top w:val="single" w:sz="4" w:space="0" w:color="000000"/>
              <w:left w:val="single" w:sz="4" w:space="0" w:color="000000"/>
              <w:bottom w:val="single" w:sz="4" w:space="0" w:color="000000"/>
              <w:right w:val="single" w:sz="4" w:space="0" w:color="000000"/>
            </w:tcBorders>
          </w:tcPr>
          <w:p w14:paraId="3FD9E150" w14:textId="77777777" w:rsidR="002247D7" w:rsidRPr="00772969" w:rsidRDefault="002247D7">
            <w:pPr>
              <w:spacing w:line="276" w:lineRule="auto"/>
              <w:jc w:val="center"/>
              <w:rPr>
                <w:rFonts w:ascii="Arial" w:hAnsi="Arial" w:cs="Arial"/>
              </w:rPr>
            </w:pPr>
          </w:p>
        </w:tc>
      </w:tr>
      <w:tr w:rsidR="002247D7" w:rsidRPr="00772969" w14:paraId="48F6C4A5" w14:textId="77777777" w:rsidTr="00772969">
        <w:trPr>
          <w:jc w:val="center"/>
        </w:trPr>
        <w:tc>
          <w:tcPr>
            <w:tcW w:w="704" w:type="dxa"/>
            <w:tcBorders>
              <w:top w:val="single" w:sz="4" w:space="0" w:color="000000"/>
              <w:left w:val="single" w:sz="4" w:space="0" w:color="000000"/>
              <w:bottom w:val="single" w:sz="4" w:space="0" w:color="000000"/>
              <w:right w:val="single" w:sz="4" w:space="0" w:color="000000"/>
            </w:tcBorders>
          </w:tcPr>
          <w:p w14:paraId="7EBA9B80" w14:textId="77777777" w:rsidR="002247D7" w:rsidRPr="00772969" w:rsidRDefault="00000000">
            <w:pPr>
              <w:spacing w:line="276" w:lineRule="auto"/>
              <w:jc w:val="center"/>
              <w:rPr>
                <w:rFonts w:ascii="Arial" w:hAnsi="Arial" w:cs="Arial"/>
              </w:rPr>
            </w:pPr>
            <w:r w:rsidRPr="00772969">
              <w:rPr>
                <w:rFonts w:ascii="Arial" w:hAnsi="Arial" w:cs="Arial"/>
              </w:rPr>
              <w:t>5</w:t>
            </w:r>
          </w:p>
        </w:tc>
        <w:tc>
          <w:tcPr>
            <w:tcW w:w="3103" w:type="dxa"/>
            <w:tcBorders>
              <w:top w:val="single" w:sz="4" w:space="0" w:color="000000"/>
              <w:left w:val="single" w:sz="4" w:space="0" w:color="000000"/>
              <w:bottom w:val="single" w:sz="4" w:space="0" w:color="000000"/>
              <w:right w:val="single" w:sz="4" w:space="0" w:color="000000"/>
            </w:tcBorders>
          </w:tcPr>
          <w:p w14:paraId="57EC8066" w14:textId="77777777" w:rsidR="002247D7" w:rsidRPr="00772969" w:rsidRDefault="00000000">
            <w:pPr>
              <w:spacing w:line="276" w:lineRule="auto"/>
              <w:rPr>
                <w:rFonts w:ascii="Arial" w:hAnsi="Arial" w:cs="Arial"/>
                <w:b/>
                <w:bCs/>
              </w:rPr>
            </w:pPr>
            <w:r w:rsidRPr="00772969">
              <w:rPr>
                <w:rFonts w:ascii="Arial" w:hAnsi="Arial" w:cs="Arial"/>
                <w:b/>
                <w:bCs/>
              </w:rPr>
              <w:t>PLO5</w:t>
            </w:r>
          </w:p>
        </w:tc>
        <w:tc>
          <w:tcPr>
            <w:tcW w:w="1441" w:type="dxa"/>
            <w:tcBorders>
              <w:top w:val="single" w:sz="4" w:space="0" w:color="000000"/>
              <w:left w:val="single" w:sz="4" w:space="0" w:color="000000"/>
              <w:bottom w:val="single" w:sz="4" w:space="0" w:color="000000"/>
              <w:right w:val="single" w:sz="4" w:space="0" w:color="000000"/>
            </w:tcBorders>
          </w:tcPr>
          <w:p w14:paraId="2706AF7C" w14:textId="77777777" w:rsidR="002247D7" w:rsidRPr="00772969" w:rsidRDefault="00000000">
            <w:pPr>
              <w:spacing w:line="276" w:lineRule="auto"/>
              <w:jc w:val="center"/>
              <w:rPr>
                <w:rFonts w:ascii="Arial" w:hAnsi="Arial" w:cs="Arial"/>
              </w:rPr>
            </w:pPr>
            <w:r w:rsidRPr="00772969">
              <w:rPr>
                <w:rFonts w:ascii="Arial" w:hAnsi="Arial" w:cs="Arial"/>
              </w:rPr>
              <w:t>X</w:t>
            </w:r>
          </w:p>
        </w:tc>
        <w:tc>
          <w:tcPr>
            <w:tcW w:w="1441" w:type="dxa"/>
            <w:tcBorders>
              <w:top w:val="single" w:sz="4" w:space="0" w:color="000000"/>
              <w:left w:val="single" w:sz="4" w:space="0" w:color="000000"/>
              <w:bottom w:val="single" w:sz="4" w:space="0" w:color="000000"/>
              <w:right w:val="single" w:sz="4" w:space="0" w:color="000000"/>
            </w:tcBorders>
          </w:tcPr>
          <w:p w14:paraId="4686E723" w14:textId="77777777" w:rsidR="002247D7" w:rsidRPr="00772969" w:rsidRDefault="002247D7">
            <w:pPr>
              <w:spacing w:line="276" w:lineRule="auto"/>
              <w:jc w:val="center"/>
              <w:rPr>
                <w:rFonts w:ascii="Arial" w:hAnsi="Arial" w:cs="Arial"/>
              </w:rPr>
            </w:pPr>
          </w:p>
        </w:tc>
        <w:tc>
          <w:tcPr>
            <w:tcW w:w="1441" w:type="dxa"/>
            <w:tcBorders>
              <w:top w:val="single" w:sz="4" w:space="0" w:color="000000"/>
              <w:left w:val="single" w:sz="4" w:space="0" w:color="000000"/>
              <w:bottom w:val="single" w:sz="4" w:space="0" w:color="000000"/>
              <w:right w:val="single" w:sz="4" w:space="0" w:color="000000"/>
            </w:tcBorders>
          </w:tcPr>
          <w:p w14:paraId="405E014E" w14:textId="77777777" w:rsidR="002247D7" w:rsidRPr="00772969" w:rsidRDefault="00000000">
            <w:pPr>
              <w:spacing w:line="276" w:lineRule="auto"/>
              <w:jc w:val="center"/>
              <w:rPr>
                <w:rFonts w:ascii="Arial" w:hAnsi="Arial" w:cs="Arial"/>
              </w:rPr>
            </w:pPr>
            <w:r w:rsidRPr="00772969">
              <w:rPr>
                <w:rFonts w:ascii="Arial" w:hAnsi="Arial" w:cs="Arial"/>
              </w:rPr>
              <w:t>X</w:t>
            </w:r>
          </w:p>
        </w:tc>
        <w:tc>
          <w:tcPr>
            <w:tcW w:w="1441" w:type="dxa"/>
            <w:tcBorders>
              <w:top w:val="single" w:sz="4" w:space="0" w:color="000000"/>
              <w:left w:val="single" w:sz="4" w:space="0" w:color="000000"/>
              <w:bottom w:val="single" w:sz="4" w:space="0" w:color="000000"/>
              <w:right w:val="single" w:sz="4" w:space="0" w:color="000000"/>
            </w:tcBorders>
          </w:tcPr>
          <w:p w14:paraId="7164F423" w14:textId="77777777" w:rsidR="002247D7" w:rsidRPr="00772969" w:rsidRDefault="00000000">
            <w:pPr>
              <w:spacing w:line="276" w:lineRule="auto"/>
              <w:jc w:val="center"/>
              <w:rPr>
                <w:rFonts w:ascii="Arial" w:hAnsi="Arial" w:cs="Arial"/>
              </w:rPr>
            </w:pPr>
            <w:r w:rsidRPr="00772969">
              <w:rPr>
                <w:rFonts w:ascii="Arial" w:hAnsi="Arial" w:cs="Arial"/>
              </w:rPr>
              <w:t>X</w:t>
            </w:r>
          </w:p>
        </w:tc>
      </w:tr>
    </w:tbl>
    <w:p w14:paraId="3DE2D75E" w14:textId="77777777" w:rsidR="002247D7" w:rsidRDefault="002247D7">
      <w:pPr>
        <w:spacing w:after="240" w:line="276" w:lineRule="auto"/>
        <w:jc w:val="both"/>
      </w:pPr>
      <w:bookmarkStart w:id="4" w:name="_heading=h.ulv1yy3aymrb" w:colFirst="0" w:colLast="0"/>
      <w:bookmarkEnd w:id="4"/>
    </w:p>
    <w:sectPr w:rsidR="002247D7" w:rsidSect="001A66DF">
      <w:headerReference w:type="even" r:id="rId8"/>
      <w:headerReference w:type="default" r:id="rId9"/>
      <w:footerReference w:type="even" r:id="rId10"/>
      <w:footerReference w:type="default" r:id="rId11"/>
      <w:headerReference w:type="first" r:id="rId12"/>
      <w:footerReference w:type="first" r:id="rId13"/>
      <w:pgSz w:w="11907" w:h="16840" w:code="9"/>
      <w:pgMar w:top="907" w:right="1134" w:bottom="907" w:left="1418" w:header="340"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F0762" w14:textId="77777777" w:rsidR="00814757" w:rsidRDefault="00814757">
      <w:r>
        <w:separator/>
      </w:r>
    </w:p>
  </w:endnote>
  <w:endnote w:type="continuationSeparator" w:id="0">
    <w:p w14:paraId="19AFD91A" w14:textId="77777777" w:rsidR="00814757" w:rsidRDefault="0081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6A51158E-3181-4387-9742-25E62BC6162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9A6F494-0B58-4DAE-A355-8EE90C05616E}"/>
    <w:embedBold r:id="rId3" w:fontKey="{AF03A21D-9857-4469-BC62-FE91E7E9F57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4A9DCB09-160A-4C51-8094-06569B441F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39984" w14:textId="77777777" w:rsidR="002247D7" w:rsidRDefault="002247D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62044"/>
      <w:docPartObj>
        <w:docPartGallery w:val="Page Numbers (Bottom of Page)"/>
        <w:docPartUnique/>
      </w:docPartObj>
    </w:sdtPr>
    <w:sdtEndPr>
      <w:rPr>
        <w:noProof/>
      </w:rPr>
    </w:sdtEndPr>
    <w:sdtContent>
      <w:p w14:paraId="010356DF" w14:textId="5DCEB6B7" w:rsidR="00772969" w:rsidRDefault="007729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87B63E" w14:textId="53495E0A" w:rsidR="002247D7" w:rsidRDefault="002247D7">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F6E0" w14:textId="77777777" w:rsidR="002247D7" w:rsidRDefault="002247D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A4B9D" w14:textId="77777777" w:rsidR="00814757" w:rsidRDefault="00814757">
      <w:r>
        <w:separator/>
      </w:r>
    </w:p>
  </w:footnote>
  <w:footnote w:type="continuationSeparator" w:id="0">
    <w:p w14:paraId="5A5F99FA" w14:textId="77777777" w:rsidR="00814757" w:rsidRDefault="0081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DDA69" w14:textId="77777777" w:rsidR="002247D7" w:rsidRDefault="002247D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BF2B" w14:textId="77777777" w:rsidR="002247D7" w:rsidRDefault="002247D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E399" w14:textId="77777777" w:rsidR="002247D7" w:rsidRDefault="002247D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D366C"/>
    <w:multiLevelType w:val="multilevel"/>
    <w:tmpl w:val="FA902C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04645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7D7"/>
    <w:rsid w:val="00130A17"/>
    <w:rsid w:val="001A66DF"/>
    <w:rsid w:val="001C1E53"/>
    <w:rsid w:val="002247D7"/>
    <w:rsid w:val="0029786E"/>
    <w:rsid w:val="002D78C8"/>
    <w:rsid w:val="0042341D"/>
    <w:rsid w:val="00577827"/>
    <w:rsid w:val="005B1E48"/>
    <w:rsid w:val="00656A2E"/>
    <w:rsid w:val="006C3F0A"/>
    <w:rsid w:val="0070324A"/>
    <w:rsid w:val="00772969"/>
    <w:rsid w:val="00814757"/>
    <w:rsid w:val="00CF5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9106A"/>
  <w15:docId w15:val="{D1725FB3-7F56-7E49-A626-6C483BBAA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line="312" w:lineRule="auto"/>
      <w:jc w:val="center"/>
      <w:outlineLvl w:val="0"/>
    </w:pPr>
    <w:rPr>
      <w:b/>
      <w:bCs/>
      <w:sz w:val="56"/>
      <w:szCs w:val="56"/>
    </w:rPr>
  </w:style>
  <w:style w:type="paragraph" w:styleId="Heading2">
    <w:name w:val="heading 2"/>
    <w:basedOn w:val="Normal"/>
    <w:next w:val="Normal"/>
    <w:uiPriority w:val="9"/>
    <w:unhideWhenUsed/>
    <w:qFormat/>
    <w:pPr>
      <w:keepNext/>
      <w:keepLines/>
      <w:spacing w:before="100" w:after="100"/>
      <w:jc w:val="center"/>
      <w:outlineLvl w:val="1"/>
    </w:pPr>
    <w:rPr>
      <w:b/>
      <w:bCs/>
    </w:rPr>
  </w:style>
  <w:style w:type="paragraph" w:styleId="Heading3">
    <w:name w:val="heading 3"/>
    <w:basedOn w:val="Normal"/>
    <w:next w:val="Normal"/>
    <w:uiPriority w:val="9"/>
    <w:unhideWhenUsed/>
    <w:qFormat/>
    <w:pPr>
      <w:keepNext/>
      <w:keepLines/>
      <w:spacing w:before="200" w:after="120"/>
      <w:outlineLvl w:val="2"/>
    </w:pPr>
    <w:rPr>
      <w:b/>
      <w:bCs/>
      <w:color w:val="000000"/>
      <w:sz w:val="28"/>
      <w:szCs w:val="28"/>
    </w:rPr>
  </w:style>
  <w:style w:type="paragraph" w:styleId="Heading4">
    <w:name w:val="heading 4"/>
    <w:basedOn w:val="Normal"/>
    <w:next w:val="Normal"/>
    <w:uiPriority w:val="9"/>
    <w:unhideWhenUsed/>
    <w:qFormat/>
    <w:pPr>
      <w:keepNext/>
      <w:keepLines/>
      <w:spacing w:before="120" w:after="120"/>
      <w:outlineLvl w:val="3"/>
    </w:pPr>
    <w:rPr>
      <w:b/>
      <w:bCs/>
      <w:color w:val="000000"/>
      <w:sz w:val="26"/>
      <w:szCs w:val="26"/>
    </w:rPr>
  </w:style>
  <w:style w:type="paragraph" w:styleId="Heading5">
    <w:name w:val="heading 5"/>
    <w:basedOn w:val="Normal"/>
    <w:next w:val="Normal"/>
    <w:uiPriority w:val="9"/>
    <w:semiHidden/>
    <w:unhideWhenUsed/>
    <w:qFormat/>
    <w:pPr>
      <w:keepNext/>
      <w:keepLines/>
      <w:spacing w:before="120" w:after="120"/>
      <w:jc w:val="both"/>
      <w:outlineLvl w:val="4"/>
    </w:pPr>
    <w:rPr>
      <w:b/>
      <w:bCs/>
      <w:i/>
      <w:iCs/>
      <w:sz w:val="26"/>
      <w:szCs w:val="26"/>
    </w:rPr>
  </w:style>
  <w:style w:type="paragraph" w:styleId="Heading6">
    <w:name w:val="heading 6"/>
    <w:basedOn w:val="Normal"/>
    <w:next w:val="Normal"/>
    <w:uiPriority w:val="9"/>
    <w:semiHidden/>
    <w:unhideWhenUsed/>
    <w:qFormat/>
    <w:pPr>
      <w:keepNext/>
      <w:keepLines/>
      <w:spacing w:before="120" w:after="120"/>
      <w:outlineLvl w:val="5"/>
    </w:pPr>
    <w:rPr>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b/>
      <w:bCs/>
      <w:sz w:val="28"/>
      <w:szCs w:val="28"/>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85" w:type="dxa"/>
        <w:bottom w:w="0" w:type="dxa"/>
        <w:right w:w="8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59686E"/>
    <w:pPr>
      <w:tabs>
        <w:tab w:val="center" w:pos="4680"/>
        <w:tab w:val="right" w:pos="9360"/>
      </w:tabs>
    </w:pPr>
  </w:style>
  <w:style w:type="character" w:customStyle="1" w:styleId="HeaderChar">
    <w:name w:val="Header Char"/>
    <w:basedOn w:val="DefaultParagraphFont"/>
    <w:link w:val="Header"/>
    <w:uiPriority w:val="99"/>
    <w:rsid w:val="0059686E"/>
  </w:style>
  <w:style w:type="paragraph" w:styleId="Footer">
    <w:name w:val="footer"/>
    <w:basedOn w:val="Normal"/>
    <w:link w:val="FooterChar"/>
    <w:uiPriority w:val="99"/>
    <w:unhideWhenUsed/>
    <w:rsid w:val="0059686E"/>
    <w:pPr>
      <w:tabs>
        <w:tab w:val="center" w:pos="4680"/>
        <w:tab w:val="right" w:pos="9360"/>
      </w:tabs>
    </w:pPr>
  </w:style>
  <w:style w:type="character" w:customStyle="1" w:styleId="FooterChar">
    <w:name w:val="Footer Char"/>
    <w:basedOn w:val="DefaultParagraphFont"/>
    <w:link w:val="Footer"/>
    <w:uiPriority w:val="99"/>
    <w:rsid w:val="0059686E"/>
  </w:style>
  <w:style w:type="paragraph" w:styleId="NormalWeb">
    <w:name w:val="Normal (Web)"/>
    <w:basedOn w:val="Normal"/>
    <w:uiPriority w:val="99"/>
    <w:unhideWhenUsed/>
    <w:rsid w:val="0059686E"/>
    <w:pPr>
      <w:spacing w:before="100" w:beforeAutospacing="1" w:after="100" w:afterAutospacing="1"/>
    </w:pPr>
  </w:style>
  <w:style w:type="paragraph" w:styleId="Subtitle">
    <w:name w:val="Subtitle"/>
    <w:basedOn w:val="Normal"/>
    <w:next w:val="Normal"/>
    <w:uiPriority w:val="11"/>
    <w:qFormat/>
    <w:pPr>
      <w:keepNext/>
      <w:keepLines/>
      <w:jc w:val="center"/>
    </w:pPr>
    <w:rPr>
      <w:b/>
      <w:bCs/>
      <w:i/>
      <w:iCs/>
      <w:color w:val="666666"/>
      <w:sz w:val="26"/>
      <w:szCs w:val="26"/>
    </w:rPr>
  </w:style>
  <w:style w:type="table" w:customStyle="1" w:styleId="a2">
    <w:basedOn w:val="TableNormal"/>
    <w:tblPr>
      <w:tblStyleRowBandSize w:val="1"/>
      <w:tblStyleColBandSize w:val="1"/>
      <w:tblCellMar>
        <w:left w:w="85" w:type="dxa"/>
        <w:right w:w="8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jbIsMjZvP0RJAcq7Kcs0YWkexQ==">CgMxLjAyD2lkLjEyZHZna3N2bXBjcDIOaC44ODdkdG94YzJlemIyDmguNm50YWU3OW9ydzRuMg5oLmlva3I5MHZpZ2ExMjIOaC4yeDl4ZTNsM2g3dDYyDmgudWx2MXl5M2F5bXJiOAByITFnUHo0T2RWMS1qeVJ0ZURsSHBfMVNpN09lbUxfamdtaw==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Dang Van Tung</cp:lastModifiedBy>
  <cp:revision>6</cp:revision>
  <dcterms:created xsi:type="dcterms:W3CDTF">2026-08-04T08:02:00Z</dcterms:created>
  <dcterms:modified xsi:type="dcterms:W3CDTF">2026-08-28T03:30:00Z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