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D4F6C" w14:textId="77777777" w:rsidR="00E176AB" w:rsidRDefault="00531C28" w:rsidP="00531C28">
      <w:pPr>
        <w:spacing w:after="0" w:line="240" w:lineRule="auto"/>
        <w:jc w:val="center"/>
        <w:rPr>
          <w:b/>
          <w:sz w:val="28"/>
          <w:szCs w:val="24"/>
          <w:lang w:val="vi-VN"/>
        </w:rPr>
      </w:pPr>
      <w:r w:rsidRPr="00E176AB">
        <w:rPr>
          <w:b/>
          <w:sz w:val="28"/>
          <w:szCs w:val="24"/>
          <w:lang w:val="vi-VN"/>
        </w:rPr>
        <w:t xml:space="preserve">KHUNG CHUẨN ĐẦU RA CHƯƠNG TRÌNH ĐÀO TẠO TRÌNH ĐỘ </w:t>
      </w:r>
    </w:p>
    <w:p w14:paraId="78D3F68F" w14:textId="59D33B1B" w:rsidR="00531C28" w:rsidRPr="005A1577" w:rsidRDefault="00141EF7" w:rsidP="00531C28">
      <w:pPr>
        <w:spacing w:after="0" w:line="240" w:lineRule="auto"/>
        <w:jc w:val="center"/>
        <w:rPr>
          <w:b/>
          <w:sz w:val="28"/>
          <w:szCs w:val="24"/>
        </w:rPr>
      </w:pPr>
      <w:r>
        <w:rPr>
          <w:b/>
          <w:sz w:val="28"/>
          <w:szCs w:val="24"/>
          <w:lang w:val="en-AU"/>
        </w:rPr>
        <w:t>THẠC SĨ</w:t>
      </w:r>
      <w:r w:rsidR="00E176AB" w:rsidRPr="00E176AB">
        <w:rPr>
          <w:b/>
          <w:sz w:val="28"/>
          <w:szCs w:val="24"/>
          <w:lang w:val="vi-VN"/>
        </w:rPr>
        <w:t xml:space="preserve"> NGÀNH </w:t>
      </w:r>
      <w:r w:rsidR="005A1577">
        <w:rPr>
          <w:b/>
          <w:sz w:val="28"/>
          <w:szCs w:val="24"/>
        </w:rPr>
        <w:t>AN TOÀN THÔNG TIN</w:t>
      </w:r>
    </w:p>
    <w:p w14:paraId="34736724" w14:textId="2EACD39A" w:rsidR="00C13A84" w:rsidRPr="00776B39" w:rsidRDefault="00531C28" w:rsidP="00531C28">
      <w:pPr>
        <w:spacing w:after="0" w:line="240" w:lineRule="auto"/>
        <w:jc w:val="center"/>
        <w:rPr>
          <w:rFonts w:cs="Times New Roman"/>
          <w:bCs/>
          <w:i/>
          <w:iCs/>
          <w:sz w:val="24"/>
          <w:lang w:val="vi-VN"/>
        </w:rPr>
      </w:pPr>
      <w:r w:rsidRPr="00776B39">
        <w:rPr>
          <w:bCs/>
          <w:i/>
          <w:iCs/>
          <w:sz w:val="24"/>
          <w:lang w:val="vi-VN"/>
        </w:rPr>
        <w:t xml:space="preserve">(Kèm theo Quyết định số       /QĐ-HV ngày       tháng      năm </w:t>
      </w:r>
      <w:r w:rsidR="0066199F">
        <w:rPr>
          <w:bCs/>
          <w:i/>
          <w:iCs/>
          <w:sz w:val="24"/>
          <w:lang w:val="vi-VN"/>
        </w:rPr>
        <w:t>2026</w:t>
      </w:r>
      <w:r w:rsidRPr="00776B39">
        <w:rPr>
          <w:bCs/>
          <w:i/>
          <w:iCs/>
          <w:sz w:val="24"/>
          <w:lang w:val="vi-VN"/>
        </w:rPr>
        <w:t xml:space="preserve"> của Giám đốc Học viện)</w:t>
      </w:r>
    </w:p>
    <w:p w14:paraId="4F8F7E2D" w14:textId="77777777" w:rsidR="00F64E75" w:rsidRPr="00776B39" w:rsidRDefault="00F64E75" w:rsidP="00025949">
      <w:pPr>
        <w:jc w:val="center"/>
        <w:rPr>
          <w:rFonts w:cs="Times New Roman"/>
          <w:bCs/>
          <w:i/>
          <w:iCs/>
          <w:sz w:val="24"/>
          <w:lang w:val="vi-VN"/>
        </w:rPr>
      </w:pPr>
    </w:p>
    <w:p w14:paraId="394907FD" w14:textId="762D2C85" w:rsidR="00FC598C" w:rsidRPr="009B4D85" w:rsidRDefault="0078772B" w:rsidP="00CD17A7">
      <w:pPr>
        <w:pStyle w:val="Heading2"/>
        <w:shd w:val="clear" w:color="auto" w:fill="FFFFFF"/>
        <w:spacing w:before="120" w:beforeAutospacing="0" w:after="120" w:afterAutospacing="0" w:line="276" w:lineRule="auto"/>
        <w:ind w:left="270" w:hanging="270"/>
        <w:rPr>
          <w:rFonts w:eastAsiaTheme="minorHAnsi"/>
          <w:sz w:val="26"/>
          <w:szCs w:val="22"/>
          <w:lang w:val="vi-VN"/>
        </w:rPr>
      </w:pPr>
      <w:r w:rsidRPr="009B4D85">
        <w:rPr>
          <w:rFonts w:eastAsiaTheme="minorHAnsi"/>
          <w:sz w:val="26"/>
          <w:szCs w:val="22"/>
          <w:lang w:val="vi-VN"/>
        </w:rPr>
        <w:t xml:space="preserve">1. </w:t>
      </w:r>
      <w:r w:rsidR="00E74531" w:rsidRPr="009B4D85">
        <w:rPr>
          <w:rFonts w:eastAsiaTheme="minorHAnsi"/>
          <w:sz w:val="26"/>
          <w:szCs w:val="22"/>
          <w:lang w:val="vi-VN"/>
        </w:rPr>
        <w:t>GIỚI THIỆU VỀ CHƯƠNG TRÌNH ĐÀO TẠO</w:t>
      </w:r>
      <w:r w:rsidR="00531C28">
        <w:rPr>
          <w:rFonts w:eastAsiaTheme="minorHAnsi"/>
          <w:sz w:val="26"/>
          <w:szCs w:val="22"/>
          <w:lang w:val="vi-VN"/>
        </w:rPr>
        <w:t xml:space="preserve"> </w:t>
      </w:r>
    </w:p>
    <w:p w14:paraId="601AE479" w14:textId="46DC010C" w:rsidR="003B4A6E" w:rsidRPr="009B4D85" w:rsidRDefault="0078772B" w:rsidP="00CD17A7">
      <w:pPr>
        <w:spacing w:before="120" w:after="120" w:line="276" w:lineRule="auto"/>
        <w:rPr>
          <w:rFonts w:cs="Times New Roman"/>
          <w:lang w:val="vi-VN"/>
        </w:rPr>
      </w:pPr>
      <w:r w:rsidRPr="009B4D85">
        <w:rPr>
          <w:rFonts w:cs="Times New Roman"/>
          <w:lang w:val="vi-VN"/>
        </w:rPr>
        <w:t xml:space="preserve">- </w:t>
      </w:r>
      <w:r w:rsidR="00FC598C" w:rsidRPr="008A5C99">
        <w:rPr>
          <w:rFonts w:cs="Times New Roman"/>
          <w:lang w:val="vi-VN"/>
        </w:rPr>
        <w:t xml:space="preserve">Tên ngành </w:t>
      </w:r>
      <w:r w:rsidRPr="009B4D85">
        <w:rPr>
          <w:rFonts w:cs="Times New Roman"/>
          <w:lang w:val="vi-VN"/>
        </w:rPr>
        <w:t>(</w:t>
      </w:r>
      <w:r w:rsidR="00FC598C" w:rsidRPr="008A5C99">
        <w:rPr>
          <w:rFonts w:cs="Times New Roman"/>
          <w:lang w:val="vi-VN"/>
        </w:rPr>
        <w:t xml:space="preserve">tiếng </w:t>
      </w:r>
      <w:r w:rsidRPr="008A5C99">
        <w:rPr>
          <w:rFonts w:cs="Times New Roman"/>
          <w:lang w:val="vi-VN"/>
        </w:rPr>
        <w:t>Việt</w:t>
      </w:r>
      <w:r w:rsidR="00531C28">
        <w:rPr>
          <w:rFonts w:cs="Times New Roman"/>
          <w:lang w:val="vi-VN"/>
        </w:rPr>
        <w:t xml:space="preserve">): </w:t>
      </w:r>
      <w:r w:rsidR="00FD5841">
        <w:rPr>
          <w:rFonts w:cs="Times New Roman"/>
          <w:lang w:val="vi-VN"/>
        </w:rPr>
        <w:tab/>
      </w:r>
      <w:r w:rsidR="002E00DD" w:rsidRPr="002E00DD">
        <w:rPr>
          <w:rFonts w:cs="Times New Roman"/>
          <w:b/>
          <w:lang w:val="vi-VN"/>
        </w:rPr>
        <w:t>An toàn thông tin</w:t>
      </w:r>
      <w:r w:rsidR="003B4A6E" w:rsidRPr="009B4D85">
        <w:rPr>
          <w:rFonts w:cs="Times New Roman"/>
          <w:lang w:val="vi-VN"/>
        </w:rPr>
        <w:t xml:space="preserve"> </w:t>
      </w:r>
    </w:p>
    <w:p w14:paraId="70A69B77" w14:textId="5CB92E7C" w:rsidR="0078772B" w:rsidRPr="009B4D85" w:rsidRDefault="0078772B" w:rsidP="00CD17A7">
      <w:pPr>
        <w:spacing w:before="120" w:after="120" w:line="276" w:lineRule="auto"/>
        <w:rPr>
          <w:rFonts w:cs="Times New Roman"/>
          <w:lang w:val="vi-VN"/>
        </w:rPr>
      </w:pPr>
      <w:r w:rsidRPr="009B4D85">
        <w:rPr>
          <w:rFonts w:cs="Times New Roman"/>
          <w:lang w:val="vi-VN"/>
        </w:rPr>
        <w:t>- Tên ngành (tiế</w:t>
      </w:r>
      <w:r w:rsidR="003B4A6E" w:rsidRPr="009B4D85">
        <w:rPr>
          <w:rFonts w:cs="Times New Roman"/>
          <w:lang w:val="vi-VN"/>
        </w:rPr>
        <w:t xml:space="preserve">ng Anh): </w:t>
      </w:r>
      <w:r w:rsidR="00FD5841">
        <w:rPr>
          <w:rFonts w:cs="Times New Roman"/>
          <w:lang w:val="vi-VN"/>
        </w:rPr>
        <w:tab/>
      </w:r>
      <w:r w:rsidR="002E00DD" w:rsidRPr="002E00DD">
        <w:rPr>
          <w:rFonts w:cs="Times New Roman"/>
          <w:b/>
          <w:lang w:val="vi-VN"/>
        </w:rPr>
        <w:t>Information Security</w:t>
      </w:r>
    </w:p>
    <w:p w14:paraId="4157677E" w14:textId="6C8D35EA" w:rsidR="00FC598C" w:rsidRPr="00141EF7" w:rsidRDefault="0078772B" w:rsidP="00CD17A7">
      <w:pPr>
        <w:spacing w:before="120" w:after="120" w:line="276" w:lineRule="auto"/>
        <w:rPr>
          <w:rFonts w:cs="Times New Roman"/>
          <w:lang w:val="en-AU"/>
        </w:rPr>
      </w:pPr>
      <w:r w:rsidRPr="009B4D85">
        <w:rPr>
          <w:rFonts w:cs="Times New Roman"/>
          <w:lang w:val="vi-VN"/>
        </w:rPr>
        <w:t xml:space="preserve">- </w:t>
      </w:r>
      <w:r w:rsidR="00FC598C" w:rsidRPr="008A5C99">
        <w:rPr>
          <w:rFonts w:cs="Times New Roman"/>
          <w:lang w:val="vi-VN"/>
        </w:rPr>
        <w:t xml:space="preserve">Trình độ đào </w:t>
      </w:r>
      <w:r w:rsidRPr="008A5C99">
        <w:rPr>
          <w:rFonts w:cs="Times New Roman"/>
          <w:lang w:val="vi-VN"/>
        </w:rPr>
        <w:t>tạo</w:t>
      </w:r>
      <w:r w:rsidR="003B4A6E" w:rsidRPr="009B4D85">
        <w:rPr>
          <w:rFonts w:cs="Times New Roman"/>
          <w:lang w:val="vi-VN"/>
        </w:rPr>
        <w:t xml:space="preserve">: </w:t>
      </w:r>
      <w:r w:rsidR="00FD5841">
        <w:rPr>
          <w:rFonts w:cs="Times New Roman"/>
          <w:lang w:val="vi-VN"/>
        </w:rPr>
        <w:tab/>
      </w:r>
      <w:r w:rsidR="00FD5841">
        <w:rPr>
          <w:rFonts w:cs="Times New Roman"/>
          <w:lang w:val="vi-VN"/>
        </w:rPr>
        <w:tab/>
      </w:r>
      <w:r w:rsidR="00141EF7">
        <w:rPr>
          <w:rFonts w:cs="Times New Roman"/>
          <w:b/>
          <w:bCs/>
          <w:lang w:val="en-AU"/>
        </w:rPr>
        <w:t>Thạc sĩ</w:t>
      </w:r>
    </w:p>
    <w:p w14:paraId="7CE7900F" w14:textId="1D61D2DF" w:rsidR="0078772B" w:rsidRPr="009B4D85" w:rsidRDefault="00531C28" w:rsidP="00CD17A7">
      <w:pPr>
        <w:spacing w:before="120" w:after="120" w:line="276" w:lineRule="auto"/>
        <w:rPr>
          <w:rFonts w:cs="Times New Roman"/>
          <w:lang w:val="vi-VN"/>
        </w:rPr>
      </w:pPr>
      <w:r>
        <w:rPr>
          <w:rFonts w:cs="Times New Roman"/>
          <w:lang w:val="vi-VN"/>
        </w:rPr>
        <w:t xml:space="preserve">- Mã ngành: </w:t>
      </w:r>
      <w:r w:rsidR="00FD5841">
        <w:rPr>
          <w:rFonts w:cs="Times New Roman"/>
          <w:lang w:val="vi-VN"/>
        </w:rPr>
        <w:tab/>
      </w:r>
      <w:r w:rsidR="00FD5841">
        <w:rPr>
          <w:rFonts w:cs="Times New Roman"/>
          <w:lang w:val="vi-VN"/>
        </w:rPr>
        <w:tab/>
      </w:r>
      <w:r w:rsidR="00FD5841">
        <w:rPr>
          <w:rFonts w:cs="Times New Roman"/>
          <w:lang w:val="vi-VN"/>
        </w:rPr>
        <w:tab/>
      </w:r>
      <w:r w:rsidR="00141EF7">
        <w:rPr>
          <w:b/>
          <w:bCs/>
          <w:color w:val="000000" w:themeColor="text1"/>
        </w:rPr>
        <w:t>8</w:t>
      </w:r>
      <w:r w:rsidR="00141EF7" w:rsidRPr="000A3686">
        <w:rPr>
          <w:b/>
          <w:bCs/>
          <w:color w:val="000000" w:themeColor="text1"/>
          <w:lang w:val="vi-VN"/>
        </w:rPr>
        <w:t>480202</w:t>
      </w:r>
    </w:p>
    <w:p w14:paraId="512A1CCC" w14:textId="1F754100" w:rsidR="00FC598C" w:rsidRPr="008A5C99" w:rsidRDefault="0078772B" w:rsidP="00CD17A7">
      <w:pPr>
        <w:spacing w:before="120" w:after="120" w:line="276" w:lineRule="auto"/>
        <w:rPr>
          <w:rFonts w:cs="Times New Roman"/>
          <w:lang w:val="vi-VN"/>
        </w:rPr>
      </w:pPr>
      <w:r w:rsidRPr="009B4D85">
        <w:rPr>
          <w:rFonts w:cs="Times New Roman"/>
          <w:lang w:val="vi-VN"/>
        </w:rPr>
        <w:t xml:space="preserve">- </w:t>
      </w:r>
      <w:r w:rsidR="00FC598C" w:rsidRPr="008A5C99">
        <w:rPr>
          <w:rFonts w:cs="Times New Roman"/>
          <w:lang w:val="vi-VN"/>
        </w:rPr>
        <w:t xml:space="preserve">Thời gian đào </w:t>
      </w:r>
      <w:r w:rsidRPr="008A5C99">
        <w:rPr>
          <w:rFonts w:cs="Times New Roman"/>
          <w:lang w:val="vi-VN"/>
        </w:rPr>
        <w:t>tạo</w:t>
      </w:r>
      <w:r w:rsidR="00531C28">
        <w:rPr>
          <w:rFonts w:cs="Times New Roman"/>
          <w:lang w:val="vi-VN"/>
        </w:rPr>
        <w:t xml:space="preserve">: </w:t>
      </w:r>
      <w:r w:rsidR="00FD5841">
        <w:rPr>
          <w:rFonts w:cs="Times New Roman"/>
          <w:lang w:val="vi-VN"/>
        </w:rPr>
        <w:tab/>
      </w:r>
      <w:r w:rsidR="00FD5841">
        <w:rPr>
          <w:rFonts w:cs="Times New Roman"/>
          <w:lang w:val="vi-VN"/>
        </w:rPr>
        <w:tab/>
      </w:r>
      <w:r w:rsidR="00141EF7" w:rsidRPr="0066199F">
        <w:rPr>
          <w:rFonts w:cs="Times New Roman"/>
          <w:b/>
          <w:bCs/>
          <w:lang w:val="en-AU"/>
        </w:rPr>
        <w:t>1</w:t>
      </w:r>
      <w:r w:rsidR="002E00DD">
        <w:rPr>
          <w:rFonts w:cs="Times New Roman"/>
          <w:b/>
          <w:bCs/>
        </w:rPr>
        <w:t>,5</w:t>
      </w:r>
      <w:r w:rsidR="00531C28" w:rsidRPr="008A5C99">
        <w:rPr>
          <w:rFonts w:cs="Times New Roman"/>
          <w:b/>
          <w:bCs/>
          <w:lang w:val="vi-VN"/>
        </w:rPr>
        <w:t xml:space="preserve"> </w:t>
      </w:r>
      <w:r w:rsidR="0066199F">
        <w:rPr>
          <w:rFonts w:cs="Times New Roman"/>
          <w:b/>
          <w:bCs/>
          <w:lang w:val="vi-VN"/>
        </w:rPr>
        <w:t xml:space="preserve">– 2,0 </w:t>
      </w:r>
      <w:r w:rsidR="00531C28" w:rsidRPr="008A5C99">
        <w:rPr>
          <w:rFonts w:cs="Times New Roman"/>
          <w:b/>
          <w:bCs/>
          <w:lang w:val="vi-VN"/>
        </w:rPr>
        <w:t>năm</w:t>
      </w:r>
    </w:p>
    <w:p w14:paraId="579F97A6" w14:textId="5A37A11C" w:rsidR="00FC598C" w:rsidRPr="008A5C99" w:rsidRDefault="0078772B" w:rsidP="00CD17A7">
      <w:pPr>
        <w:spacing w:before="120" w:after="120" w:line="276" w:lineRule="auto"/>
        <w:rPr>
          <w:rFonts w:cs="Times New Roman"/>
          <w:lang w:val="vi-VN"/>
        </w:rPr>
      </w:pPr>
      <w:r w:rsidRPr="009B4D85">
        <w:rPr>
          <w:rFonts w:cs="Times New Roman"/>
          <w:lang w:val="vi-VN"/>
        </w:rPr>
        <w:t xml:space="preserve">- </w:t>
      </w:r>
      <w:r w:rsidRPr="008A5C99">
        <w:rPr>
          <w:rFonts w:cs="Times New Roman"/>
          <w:lang w:val="vi-VN"/>
        </w:rPr>
        <w:t>Hình</w:t>
      </w:r>
      <w:r w:rsidRPr="009B4D85">
        <w:rPr>
          <w:rFonts w:cs="Times New Roman"/>
          <w:lang w:val="vi-VN"/>
        </w:rPr>
        <w:t xml:space="preserve"> thức đào tạo: </w:t>
      </w:r>
      <w:r w:rsidR="00FD5841">
        <w:rPr>
          <w:rFonts w:cs="Times New Roman"/>
          <w:lang w:val="vi-VN"/>
        </w:rPr>
        <w:tab/>
      </w:r>
      <w:r w:rsidR="00FD5841">
        <w:rPr>
          <w:rFonts w:cs="Times New Roman"/>
          <w:lang w:val="vi-VN"/>
        </w:rPr>
        <w:tab/>
      </w:r>
      <w:r w:rsidR="00531C28" w:rsidRPr="008A5C99">
        <w:rPr>
          <w:rFonts w:cs="Times New Roman"/>
          <w:b/>
          <w:bCs/>
          <w:lang w:val="vi-VN"/>
        </w:rPr>
        <w:t xml:space="preserve">Chính </w:t>
      </w:r>
      <w:r w:rsidR="00FD5841" w:rsidRPr="008A5C99">
        <w:rPr>
          <w:rFonts w:cs="Times New Roman"/>
          <w:b/>
          <w:bCs/>
          <w:lang w:val="vi-VN"/>
        </w:rPr>
        <w:t>quy</w:t>
      </w:r>
    </w:p>
    <w:p w14:paraId="39883BEB" w14:textId="624F2E87" w:rsidR="0078772B" w:rsidRPr="00D12B5D" w:rsidRDefault="0078772B" w:rsidP="00F70CFB">
      <w:pPr>
        <w:spacing w:before="240" w:after="120" w:line="288" w:lineRule="auto"/>
        <w:jc w:val="both"/>
        <w:rPr>
          <w:rFonts w:cs="Times New Roman"/>
          <w:b/>
          <w:bCs/>
          <w:lang w:val="vi-VN"/>
        </w:rPr>
      </w:pPr>
      <w:r w:rsidRPr="009B4D85">
        <w:rPr>
          <w:rFonts w:cs="Times New Roman"/>
          <w:b/>
          <w:bCs/>
        </w:rPr>
        <w:t>2</w:t>
      </w:r>
      <w:r w:rsidRPr="009B4D85">
        <w:rPr>
          <w:rFonts w:cs="Times New Roman"/>
          <w:b/>
          <w:bCs/>
          <w:lang w:val="vi-VN"/>
        </w:rPr>
        <w:t xml:space="preserve">. </w:t>
      </w:r>
      <w:r w:rsidR="00E74531" w:rsidRPr="009B4D85">
        <w:rPr>
          <w:rFonts w:cs="Times New Roman"/>
          <w:b/>
          <w:bCs/>
          <w:lang w:val="vi-VN"/>
        </w:rPr>
        <w:t xml:space="preserve">MỤC </w:t>
      </w:r>
      <w:r w:rsidR="00E74531" w:rsidRPr="00C46982">
        <w:rPr>
          <w:rFonts w:cs="Times New Roman"/>
          <w:b/>
          <w:bCs/>
          <w:lang w:val="vi-VN"/>
        </w:rPr>
        <w:t>TIÊU ĐÀO TẠO</w:t>
      </w:r>
      <w:r w:rsidR="006A4EB9" w:rsidRPr="00C46982">
        <w:rPr>
          <w:rFonts w:cs="Times New Roman"/>
          <w:b/>
          <w:bCs/>
        </w:rPr>
        <w:t xml:space="preserve"> </w:t>
      </w:r>
      <w:r w:rsidR="00D12B5D">
        <w:rPr>
          <w:rFonts w:cs="Times New Roman"/>
          <w:b/>
          <w:bCs/>
          <w:lang w:val="vi-VN"/>
        </w:rPr>
        <w:t>(Program Objective – POs)</w:t>
      </w:r>
    </w:p>
    <w:p w14:paraId="0CE69193" w14:textId="0CBE74E2" w:rsidR="0078772B" w:rsidRPr="00C46982" w:rsidRDefault="0078772B" w:rsidP="00193B6D">
      <w:pPr>
        <w:spacing w:before="120" w:after="120" w:line="288" w:lineRule="auto"/>
        <w:jc w:val="both"/>
        <w:rPr>
          <w:rFonts w:cs="Times New Roman"/>
          <w:bCs/>
          <w:lang w:val="vi-VN"/>
        </w:rPr>
      </w:pPr>
      <w:r w:rsidRPr="008A5C99">
        <w:rPr>
          <w:rFonts w:cs="Times New Roman"/>
          <w:b/>
          <w:bCs/>
          <w:lang w:val="vi-VN"/>
        </w:rPr>
        <w:t>2</w:t>
      </w:r>
      <w:r w:rsidRPr="00C46982">
        <w:rPr>
          <w:rFonts w:cs="Times New Roman"/>
          <w:b/>
          <w:bCs/>
          <w:lang w:val="vi-VN"/>
        </w:rPr>
        <w:t>.1</w:t>
      </w:r>
      <w:r w:rsidR="00C700D8" w:rsidRPr="008A5C99">
        <w:rPr>
          <w:rFonts w:cs="Times New Roman"/>
          <w:b/>
          <w:bCs/>
          <w:lang w:val="vi-VN"/>
        </w:rPr>
        <w:t>.</w:t>
      </w:r>
      <w:r w:rsidRPr="00C46982">
        <w:rPr>
          <w:rFonts w:cs="Times New Roman"/>
          <w:b/>
          <w:bCs/>
          <w:lang w:val="vi-VN"/>
        </w:rPr>
        <w:t xml:space="preserve"> </w:t>
      </w:r>
      <w:r w:rsidRPr="008A5C99">
        <w:rPr>
          <w:rFonts w:cs="Times New Roman"/>
          <w:b/>
          <w:bCs/>
          <w:lang w:val="vi-VN"/>
        </w:rPr>
        <w:t>Mục tiêu chung</w:t>
      </w:r>
      <w:r w:rsidRPr="00C46982">
        <w:rPr>
          <w:rFonts w:cs="Times New Roman"/>
          <w:b/>
          <w:bCs/>
          <w:lang w:val="vi-VN"/>
        </w:rPr>
        <w:t xml:space="preserve"> </w:t>
      </w:r>
    </w:p>
    <w:p w14:paraId="775B3771" w14:textId="195B4AA9" w:rsidR="00137DD8" w:rsidRPr="00FC0F56" w:rsidRDefault="00141EF7" w:rsidP="00141EF7">
      <w:pPr>
        <w:spacing w:before="120" w:after="120" w:line="288" w:lineRule="auto"/>
        <w:ind w:firstLine="426"/>
        <w:jc w:val="both"/>
        <w:rPr>
          <w:lang w:val="vi-VN"/>
        </w:rPr>
      </w:pPr>
      <w:r w:rsidRPr="00141EF7">
        <w:rPr>
          <w:color w:val="000000" w:themeColor="text1"/>
          <w:lang w:val="vi-VN"/>
        </w:rPr>
        <w:t>Chương trình đào tạo thạc sĩ ngành An toàn thông tin của Học viện Công nghệ Bưu chính Viễn thông được thiết kế nhằm đào tạo người học có phẩm chất chính trị, đạo đức; có kiến thức, kỹ năng thực hành nghề nghiệp, năng lực nghiên cứu và ứng dụng kỹ thuật, công nghệ tương xứng với trình độ đào tạo bậc thạc sĩ; có khả năng học tập suốt đời; có khả năng sáng tạo và thích nghi với môi trường làm việc đa ngành; có ý thức trách nhiệm nghề nghiệp, đáp ứng yêu cầu phát triển kinh tế, xã hội và hội nhập quốc tế.</w:t>
      </w:r>
    </w:p>
    <w:p w14:paraId="295FDEAF" w14:textId="37226067" w:rsidR="0078772B" w:rsidRPr="008A5C99" w:rsidRDefault="0078772B" w:rsidP="00193B6D">
      <w:pPr>
        <w:spacing w:before="120" w:after="120" w:line="288" w:lineRule="auto"/>
        <w:jc w:val="both"/>
        <w:rPr>
          <w:rFonts w:cs="Times New Roman"/>
          <w:bCs/>
          <w:lang w:val="vi-VN"/>
        </w:rPr>
      </w:pPr>
      <w:r w:rsidRPr="008A5C99">
        <w:rPr>
          <w:rFonts w:cs="Times New Roman"/>
          <w:b/>
          <w:lang w:val="vi-VN"/>
        </w:rPr>
        <w:t>2</w:t>
      </w:r>
      <w:r w:rsidRPr="00C46982">
        <w:rPr>
          <w:rFonts w:cs="Times New Roman"/>
          <w:b/>
          <w:lang w:val="vi-VN"/>
        </w:rPr>
        <w:t>.2</w:t>
      </w:r>
      <w:r w:rsidRPr="00C46982">
        <w:rPr>
          <w:rFonts w:cs="Times New Roman"/>
          <w:bCs/>
          <w:lang w:val="vi-VN"/>
        </w:rPr>
        <w:t xml:space="preserve"> </w:t>
      </w:r>
      <w:r w:rsidRPr="00C46982">
        <w:rPr>
          <w:rFonts w:cs="Times New Roman"/>
          <w:b/>
          <w:lang w:val="vi-VN"/>
        </w:rPr>
        <w:t>Mục tiêu cụ thể</w:t>
      </w:r>
      <w:r w:rsidR="005A1C8B" w:rsidRPr="00C46982">
        <w:rPr>
          <w:rFonts w:cs="Times New Roman"/>
          <w:b/>
          <w:lang w:val="vi-VN"/>
        </w:rPr>
        <w:t xml:space="preserve"> </w:t>
      </w:r>
      <w:r w:rsidRPr="008A5C99">
        <w:rPr>
          <w:rFonts w:cs="Times New Roman"/>
          <w:bCs/>
          <w:lang w:val="vi-VN"/>
        </w:rPr>
        <w:t xml:space="preserve"> </w:t>
      </w:r>
    </w:p>
    <w:p w14:paraId="6772AA6B" w14:textId="77777777" w:rsidR="00141EF7" w:rsidRPr="000A3686" w:rsidRDefault="00141EF7" w:rsidP="00141EF7">
      <w:pPr>
        <w:spacing w:before="120" w:after="120" w:line="288" w:lineRule="auto"/>
        <w:ind w:firstLine="426"/>
        <w:jc w:val="both"/>
        <w:rPr>
          <w:color w:val="000000" w:themeColor="text1"/>
          <w:szCs w:val="26"/>
          <w:lang w:val="vi-VN"/>
        </w:rPr>
      </w:pPr>
      <w:bookmarkStart w:id="0" w:name="_Hlk211109304"/>
      <w:r w:rsidRPr="000A3686">
        <w:rPr>
          <w:color w:val="000000" w:themeColor="text1"/>
          <w:szCs w:val="26"/>
          <w:lang w:val="vi-VN"/>
        </w:rPr>
        <w:t xml:space="preserve">Mục tiêu cụ thể của chương trình </w:t>
      </w:r>
      <w:r>
        <w:rPr>
          <w:color w:val="000000" w:themeColor="text1"/>
          <w:szCs w:val="26"/>
          <w:lang w:val="vi-VN"/>
        </w:rPr>
        <w:t>đào tạo thạc sĩ ngành An toàn thông tin</w:t>
      </w:r>
      <w:r w:rsidRPr="000A3686">
        <w:rPr>
          <w:color w:val="000000" w:themeColor="text1"/>
          <w:szCs w:val="26"/>
          <w:lang w:val="vi-VN"/>
        </w:rPr>
        <w:t xml:space="preserve"> của Học viện Công nghệ Bưu chính Viễn thông nhằm đào tạo </w:t>
      </w:r>
      <w:r>
        <w:rPr>
          <w:color w:val="000000" w:themeColor="text1"/>
          <w:szCs w:val="26"/>
        </w:rPr>
        <w:t>thạc sĩ</w:t>
      </w:r>
      <w:r w:rsidRPr="000A3686">
        <w:rPr>
          <w:color w:val="000000" w:themeColor="text1"/>
          <w:szCs w:val="26"/>
        </w:rPr>
        <w:t xml:space="preserve"> </w:t>
      </w:r>
      <w:r w:rsidRPr="000A3686">
        <w:rPr>
          <w:color w:val="000000" w:themeColor="text1"/>
          <w:szCs w:val="26"/>
          <w:lang w:val="vi-VN"/>
        </w:rPr>
        <w:t>An toàn thông tin</w:t>
      </w:r>
      <w:r w:rsidRPr="000A3686">
        <w:rPr>
          <w:szCs w:val="26"/>
          <w:lang w:val="vi-VN"/>
        </w:rPr>
        <w:t xml:space="preserve"> có:</w:t>
      </w:r>
      <w:r w:rsidRPr="000A3686">
        <w:rPr>
          <w:color w:val="000000" w:themeColor="text1"/>
          <w:szCs w:val="26"/>
          <w:lang w:val="vi-VN"/>
        </w:rPr>
        <w:t xml:space="preserve"> </w:t>
      </w:r>
    </w:p>
    <w:p w14:paraId="3500CB4D" w14:textId="77777777" w:rsidR="00141EF7" w:rsidRPr="000A3686" w:rsidRDefault="00141EF7" w:rsidP="00141EF7">
      <w:pPr>
        <w:spacing w:before="120" w:after="120" w:line="288" w:lineRule="auto"/>
        <w:rPr>
          <w:szCs w:val="26"/>
          <w:lang w:val="vi-VN"/>
        </w:rPr>
      </w:pPr>
      <w:r w:rsidRPr="000A3686">
        <w:rPr>
          <w:b/>
          <w:bCs/>
          <w:szCs w:val="26"/>
          <w:lang w:val="vi-VN"/>
        </w:rPr>
        <w:t>PO1.</w:t>
      </w:r>
      <w:r w:rsidRPr="000A3686">
        <w:rPr>
          <w:szCs w:val="26"/>
          <w:lang w:val="vi-VN"/>
        </w:rPr>
        <w:t xml:space="preserve">  Khả năng áp dụng kiến thức và kỹ năng của mình để đạt được thành công trong sự nghiệp và/hoặc </w:t>
      </w:r>
      <w:r>
        <w:rPr>
          <w:szCs w:val="26"/>
        </w:rPr>
        <w:t xml:space="preserve">theo </w:t>
      </w:r>
      <w:r w:rsidRPr="000A3686">
        <w:rPr>
          <w:szCs w:val="26"/>
          <w:lang w:val="vi-VN"/>
        </w:rPr>
        <w:t xml:space="preserve">học </w:t>
      </w:r>
      <w:r>
        <w:rPr>
          <w:szCs w:val="26"/>
        </w:rPr>
        <w:t xml:space="preserve">tập ở bậc sau đại học </w:t>
      </w:r>
      <w:r w:rsidRPr="000A3686">
        <w:rPr>
          <w:szCs w:val="26"/>
          <w:lang w:val="vi-VN"/>
        </w:rPr>
        <w:t xml:space="preserve">để lấy bằng </w:t>
      </w:r>
      <w:r>
        <w:rPr>
          <w:szCs w:val="26"/>
        </w:rPr>
        <w:t>tiến sĩ, hoặc các bằng cấp khác cao hơn</w:t>
      </w:r>
      <w:r w:rsidRPr="000A3686">
        <w:rPr>
          <w:szCs w:val="26"/>
          <w:lang w:val="vi-VN"/>
        </w:rPr>
        <w:t>;</w:t>
      </w:r>
    </w:p>
    <w:p w14:paraId="7A84092F" w14:textId="77777777" w:rsidR="00141EF7" w:rsidRPr="000A3686" w:rsidRDefault="00141EF7" w:rsidP="00141EF7">
      <w:pPr>
        <w:spacing w:before="120" w:after="120" w:line="288" w:lineRule="auto"/>
        <w:rPr>
          <w:szCs w:val="26"/>
        </w:rPr>
      </w:pPr>
      <w:r w:rsidRPr="000A3686">
        <w:rPr>
          <w:b/>
          <w:bCs/>
          <w:szCs w:val="26"/>
          <w:lang w:val="vi-VN"/>
        </w:rPr>
        <w:t>PO2.</w:t>
      </w:r>
      <w:r w:rsidRPr="000A3686">
        <w:rPr>
          <w:szCs w:val="26"/>
          <w:lang w:val="vi-VN"/>
        </w:rPr>
        <w:t xml:space="preserve"> Khả năng </w:t>
      </w:r>
      <w:r>
        <w:rPr>
          <w:szCs w:val="26"/>
        </w:rPr>
        <w:t xml:space="preserve">tư duy, </w:t>
      </w:r>
      <w:r w:rsidRPr="000A3686">
        <w:rPr>
          <w:szCs w:val="26"/>
          <w:lang w:val="vi-VN"/>
        </w:rPr>
        <w:t>giải quyết vấn đề một cách sáng tạo, giao tiếp hiệu quả và hoạt động thành công trong các nhóm đa ngành đa dạng và toàn diện</w:t>
      </w:r>
      <w:r w:rsidRPr="000A3686">
        <w:rPr>
          <w:szCs w:val="26"/>
        </w:rPr>
        <w:t>;</w:t>
      </w:r>
    </w:p>
    <w:p w14:paraId="36614377" w14:textId="77777777" w:rsidR="00141EF7" w:rsidRPr="000A3686" w:rsidRDefault="00141EF7" w:rsidP="00141EF7">
      <w:pPr>
        <w:spacing w:before="120" w:after="120" w:line="288" w:lineRule="auto"/>
        <w:rPr>
          <w:szCs w:val="26"/>
          <w:lang w:val="vi-VN"/>
        </w:rPr>
      </w:pPr>
      <w:r w:rsidRPr="000A3686">
        <w:rPr>
          <w:b/>
          <w:bCs/>
          <w:szCs w:val="26"/>
          <w:lang w:val="vi-VN"/>
        </w:rPr>
        <w:t>PO3.</w:t>
      </w:r>
      <w:r w:rsidRPr="000A3686">
        <w:rPr>
          <w:szCs w:val="26"/>
          <w:lang w:val="vi-VN"/>
        </w:rPr>
        <w:t xml:space="preserve"> Khả năng cư xử có đạo đức và trách nhiệm, sẽ luôn được cập nhật thông tin thông qua giáo dục liên tục và sẽ tham gia đầy đủ vào các hoạt động nghề nghiệp và xã hội</w:t>
      </w:r>
      <w:r w:rsidRPr="000A3686">
        <w:rPr>
          <w:szCs w:val="26"/>
        </w:rPr>
        <w:t>;</w:t>
      </w:r>
      <w:r w:rsidRPr="000A3686">
        <w:rPr>
          <w:szCs w:val="26"/>
          <w:lang w:val="vi-VN"/>
        </w:rPr>
        <w:t xml:space="preserve"> </w:t>
      </w:r>
    </w:p>
    <w:p w14:paraId="2B2BAF2F" w14:textId="4C65FB94" w:rsidR="003B4A6E" w:rsidRPr="008A5C99" w:rsidRDefault="00141EF7" w:rsidP="00141EF7">
      <w:pPr>
        <w:spacing w:before="120" w:after="120" w:line="288" w:lineRule="auto"/>
        <w:rPr>
          <w:lang w:val="vi-VN"/>
        </w:rPr>
      </w:pPr>
      <w:r w:rsidRPr="000A3686">
        <w:rPr>
          <w:b/>
          <w:bCs/>
          <w:szCs w:val="26"/>
          <w:lang w:val="vi-VN"/>
        </w:rPr>
        <w:t>PO4.</w:t>
      </w:r>
      <w:r w:rsidRPr="000A3686">
        <w:rPr>
          <w:szCs w:val="26"/>
          <w:lang w:val="vi-VN"/>
        </w:rPr>
        <w:t xml:space="preserve"> Khả năng áp dụng các lý thuyết và kỹ thuật, công nghệ</w:t>
      </w:r>
      <w:r>
        <w:rPr>
          <w:szCs w:val="26"/>
        </w:rPr>
        <w:t xml:space="preserve"> và quản lý</w:t>
      </w:r>
      <w:r w:rsidRPr="000A3686">
        <w:rPr>
          <w:szCs w:val="26"/>
          <w:lang w:val="vi-VN"/>
        </w:rPr>
        <w:t xml:space="preserve"> bảo mật hiện đại và phù hợp để bảo vệ hạ tầng máy tính, mạng, dữ liệu, quy trình và người dùng khỏi các nguy cơ, </w:t>
      </w:r>
      <w:r>
        <w:rPr>
          <w:szCs w:val="26"/>
        </w:rPr>
        <w:t xml:space="preserve">các dạng </w:t>
      </w:r>
      <w:r w:rsidRPr="000A3686">
        <w:rPr>
          <w:szCs w:val="26"/>
          <w:lang w:val="vi-VN"/>
        </w:rPr>
        <w:t>tấn công</w:t>
      </w:r>
      <w:r>
        <w:rPr>
          <w:szCs w:val="26"/>
        </w:rPr>
        <w:t>,</w:t>
      </w:r>
      <w:r w:rsidRPr="000A3686">
        <w:rPr>
          <w:szCs w:val="26"/>
          <w:lang w:val="vi-VN"/>
        </w:rPr>
        <w:t xml:space="preserve"> xâm nhập.</w:t>
      </w:r>
      <w:bookmarkEnd w:id="0"/>
      <w:r w:rsidR="003B4A6E" w:rsidRPr="008A5C99">
        <w:rPr>
          <w:lang w:val="vi-VN"/>
        </w:rPr>
        <w:t xml:space="preserve"> </w:t>
      </w:r>
    </w:p>
    <w:p w14:paraId="68A760B0" w14:textId="4CF464C1" w:rsidR="003B4A6E" w:rsidRPr="008A5C99" w:rsidRDefault="002C03D9" w:rsidP="00193B6D">
      <w:pPr>
        <w:widowControl w:val="0"/>
        <w:tabs>
          <w:tab w:val="left" w:pos="720"/>
        </w:tabs>
        <w:spacing w:before="120" w:after="120" w:line="288" w:lineRule="auto"/>
        <w:jc w:val="both"/>
        <w:rPr>
          <w:rFonts w:cs="Times New Roman"/>
          <w:b/>
          <w:i/>
          <w:color w:val="000000" w:themeColor="text1"/>
          <w:lang w:val="vi-VN"/>
        </w:rPr>
      </w:pPr>
      <w:r w:rsidRPr="008A5C99">
        <w:rPr>
          <w:rFonts w:cs="Times New Roman"/>
          <w:b/>
          <w:bCs/>
          <w:lang w:val="vi-VN"/>
        </w:rPr>
        <w:t>2</w:t>
      </w:r>
      <w:r w:rsidR="003B4A6E" w:rsidRPr="001A7DF1">
        <w:rPr>
          <w:rFonts w:cs="Times New Roman"/>
          <w:b/>
          <w:bCs/>
          <w:lang w:val="vi-VN"/>
        </w:rPr>
        <w:t>.</w:t>
      </w:r>
      <w:r w:rsidR="003B4A6E" w:rsidRPr="008A5C99">
        <w:rPr>
          <w:rFonts w:cs="Times New Roman"/>
          <w:b/>
          <w:bCs/>
          <w:lang w:val="vi-VN"/>
        </w:rPr>
        <w:t>3.</w:t>
      </w:r>
      <w:r w:rsidR="003B4A6E" w:rsidRPr="001A7DF1">
        <w:rPr>
          <w:rFonts w:cs="Times New Roman"/>
          <w:b/>
          <w:bCs/>
          <w:lang w:val="vi-VN"/>
        </w:rPr>
        <w:t xml:space="preserve"> </w:t>
      </w:r>
      <w:r w:rsidR="003B4A6E" w:rsidRPr="008A5C99">
        <w:rPr>
          <w:rFonts w:cs="Times New Roman"/>
          <w:b/>
          <w:color w:val="000000" w:themeColor="text1"/>
          <w:lang w:val="vi-VN"/>
        </w:rPr>
        <w:t>Vị trí việc làm sau tốt nghiệ</w:t>
      </w:r>
      <w:r w:rsidR="00433D3E" w:rsidRPr="008A5C99">
        <w:rPr>
          <w:rFonts w:cs="Times New Roman"/>
          <w:b/>
          <w:color w:val="000000" w:themeColor="text1"/>
          <w:lang w:val="vi-VN"/>
        </w:rPr>
        <w:t>p</w:t>
      </w:r>
    </w:p>
    <w:p w14:paraId="3027D994" w14:textId="60109ACA" w:rsidR="00B01461" w:rsidRPr="008A5C99" w:rsidRDefault="00141EF7" w:rsidP="00193B6D">
      <w:pPr>
        <w:spacing w:before="120" w:after="120" w:line="288" w:lineRule="auto"/>
        <w:ind w:firstLine="426"/>
        <w:jc w:val="both"/>
        <w:rPr>
          <w:color w:val="000000" w:themeColor="text1"/>
          <w:lang w:val="vi-VN"/>
        </w:rPr>
      </w:pPr>
      <w:r>
        <w:rPr>
          <w:color w:val="000000" w:themeColor="text1"/>
          <w:lang w:val="en-AU"/>
        </w:rPr>
        <w:t>Học</w:t>
      </w:r>
      <w:r w:rsidR="00334BB7" w:rsidRPr="00334BB7">
        <w:rPr>
          <w:color w:val="000000" w:themeColor="text1"/>
          <w:lang w:val="vi-VN"/>
        </w:rPr>
        <w:t xml:space="preserve"> viên sau khi tốt nghiệp </w:t>
      </w:r>
      <w:r>
        <w:rPr>
          <w:color w:val="000000" w:themeColor="text1"/>
          <w:lang w:val="en-AU"/>
        </w:rPr>
        <w:t>thạc sĩ</w:t>
      </w:r>
      <w:r w:rsidR="00334BB7" w:rsidRPr="00334BB7">
        <w:rPr>
          <w:color w:val="000000" w:themeColor="text1"/>
          <w:lang w:val="vi-VN"/>
        </w:rPr>
        <w:t xml:space="preserve"> ngành An toàn thông tin có thể đảm nhận tốt các vị trí và/hoặc công việc sau</w:t>
      </w:r>
      <w:r w:rsidR="00B01461" w:rsidRPr="008A5C99">
        <w:rPr>
          <w:color w:val="000000" w:themeColor="text1"/>
          <w:lang w:val="vi-VN"/>
        </w:rPr>
        <w:t>:</w:t>
      </w:r>
    </w:p>
    <w:p w14:paraId="4684B586" w14:textId="77777777" w:rsidR="00141EF7" w:rsidRPr="00334BB7" w:rsidRDefault="00141EF7" w:rsidP="00141EF7">
      <w:pPr>
        <w:numPr>
          <w:ilvl w:val="0"/>
          <w:numId w:val="17"/>
        </w:numPr>
        <w:spacing w:after="120" w:line="252" w:lineRule="auto"/>
        <w:ind w:left="992" w:hanging="567"/>
        <w:jc w:val="both"/>
        <w:rPr>
          <w:color w:val="000000" w:themeColor="text1"/>
        </w:rPr>
      </w:pPr>
      <w:r w:rsidRPr="00334BB7">
        <w:rPr>
          <w:color w:val="000000" w:themeColor="text1"/>
        </w:rPr>
        <w:lastRenderedPageBreak/>
        <w:t>Cán bộ kỹ thuật, quản lý, điều hành trong các lĩnh vực an toàn thông tin, công nghệ thông tin, hệ thống thông tin.</w:t>
      </w:r>
    </w:p>
    <w:p w14:paraId="6C34B2AA" w14:textId="77777777" w:rsidR="00141EF7" w:rsidRDefault="00141EF7" w:rsidP="00141EF7">
      <w:pPr>
        <w:numPr>
          <w:ilvl w:val="0"/>
          <w:numId w:val="17"/>
        </w:numPr>
        <w:spacing w:after="120" w:line="252" w:lineRule="auto"/>
        <w:ind w:left="992" w:hanging="567"/>
        <w:jc w:val="both"/>
        <w:rPr>
          <w:color w:val="000000" w:themeColor="text1"/>
        </w:rPr>
      </w:pPr>
      <w:r w:rsidRPr="00334BB7">
        <w:rPr>
          <w:color w:val="000000" w:themeColor="text1"/>
        </w:rPr>
        <w:t>Quản trị viên bảo mật mạng, máy chủ, hệ điều hành và cơ sở dữ liệu; chuyên viên phân tích, tư vấn, thiết kế hệ thống thông tin đảm bảo an toàn; chuyên viên kiểm tra, đánh giá an toàn thông tin cho mạng và hệ thống; chuyên viên rà quét lỗ hổng, điểm yếu; chuyên viên phân tích, điều tra số xử lý sự cố an toàn thông tin, an ninh mạng.</w:t>
      </w:r>
    </w:p>
    <w:p w14:paraId="3CB70D8F" w14:textId="77777777" w:rsidR="00141EF7" w:rsidRPr="00334BB7" w:rsidRDefault="00141EF7" w:rsidP="00141EF7">
      <w:pPr>
        <w:numPr>
          <w:ilvl w:val="0"/>
          <w:numId w:val="17"/>
        </w:numPr>
        <w:spacing w:after="120" w:line="252" w:lineRule="auto"/>
        <w:ind w:left="992" w:hanging="567"/>
        <w:jc w:val="both"/>
        <w:rPr>
          <w:color w:val="000000" w:themeColor="text1"/>
        </w:rPr>
      </w:pPr>
      <w:r>
        <w:rPr>
          <w:color w:val="000000" w:themeColor="text1"/>
        </w:rPr>
        <w:t>Kiến trúc sư bảo mật, chuyên viên tư vấn và quản lý rủi ro an toàn thông tin.</w:t>
      </w:r>
    </w:p>
    <w:p w14:paraId="558FECB5" w14:textId="77777777" w:rsidR="00141EF7" w:rsidRPr="00334BB7" w:rsidRDefault="00141EF7" w:rsidP="00141EF7">
      <w:pPr>
        <w:numPr>
          <w:ilvl w:val="0"/>
          <w:numId w:val="17"/>
        </w:numPr>
        <w:spacing w:after="120" w:line="252" w:lineRule="auto"/>
        <w:ind w:left="992" w:hanging="567"/>
        <w:jc w:val="both"/>
        <w:rPr>
          <w:color w:val="000000" w:themeColor="text1"/>
        </w:rPr>
      </w:pPr>
      <w:r w:rsidRPr="00334BB7">
        <w:rPr>
          <w:color w:val="000000" w:themeColor="text1"/>
        </w:rPr>
        <w:t>Lập trình viên phát triển các ứng dụng đảm bảo an toàn thông tin cũng như các ứng dụng thông thường, ứng dụng cho blockchain.</w:t>
      </w:r>
    </w:p>
    <w:p w14:paraId="0D78B9B8" w14:textId="77777777" w:rsidR="00141EF7" w:rsidRPr="00334BB7" w:rsidRDefault="00141EF7" w:rsidP="00141EF7">
      <w:pPr>
        <w:numPr>
          <w:ilvl w:val="0"/>
          <w:numId w:val="17"/>
        </w:numPr>
        <w:spacing w:after="120" w:line="252" w:lineRule="auto"/>
        <w:ind w:left="992" w:hanging="567"/>
        <w:jc w:val="both"/>
        <w:rPr>
          <w:color w:val="000000" w:themeColor="text1"/>
        </w:rPr>
      </w:pPr>
      <w:r w:rsidRPr="00334BB7">
        <w:rPr>
          <w:color w:val="000000" w:themeColor="text1"/>
        </w:rPr>
        <w:t>Cán bộ nghiên cứu, cán bộ giảng dạy về an toàn thông tin, công nghệ thông tin, hệ thống thông tin tại các viện, trung tâm nghiên cứu và các cơ sở đào tạo.</w:t>
      </w:r>
    </w:p>
    <w:p w14:paraId="501B6F1F" w14:textId="6B7972C6" w:rsidR="00B01461" w:rsidRPr="00517532" w:rsidRDefault="00141EF7" w:rsidP="00141EF7">
      <w:pPr>
        <w:numPr>
          <w:ilvl w:val="0"/>
          <w:numId w:val="17"/>
        </w:numPr>
        <w:spacing w:before="120" w:after="120" w:line="288" w:lineRule="auto"/>
        <w:ind w:left="993" w:hanging="567"/>
        <w:jc w:val="both"/>
        <w:rPr>
          <w:color w:val="000000" w:themeColor="text1"/>
        </w:rPr>
      </w:pPr>
      <w:r w:rsidRPr="00334BB7">
        <w:rPr>
          <w:color w:val="000000" w:themeColor="text1"/>
        </w:rPr>
        <w:t xml:space="preserve">Học viên học tiếp lên </w:t>
      </w:r>
      <w:r w:rsidRPr="00C40112">
        <w:rPr>
          <w:color w:val="000000" w:themeColor="text1"/>
        </w:rPr>
        <w:t>bậc sau đại học để lấy bằng tiến sĩ, hoặc các bằng cấp khác cao hơn</w:t>
      </w:r>
      <w:r w:rsidRPr="00334BB7">
        <w:rPr>
          <w:color w:val="000000" w:themeColor="text1"/>
        </w:rPr>
        <w:t xml:space="preserve"> ở trong nước và nước ngoài.</w:t>
      </w:r>
    </w:p>
    <w:p w14:paraId="7EA54BE3" w14:textId="5659ED17" w:rsidR="00E74531" w:rsidRDefault="00E74531" w:rsidP="00F70CFB">
      <w:pPr>
        <w:spacing w:before="240" w:after="120" w:line="288" w:lineRule="auto"/>
        <w:jc w:val="both"/>
        <w:rPr>
          <w:rFonts w:cs="Times New Roman"/>
          <w:b/>
          <w:bCs/>
          <w:iCs/>
        </w:rPr>
      </w:pPr>
      <w:r w:rsidRPr="00517532">
        <w:rPr>
          <w:rFonts w:cs="Times New Roman"/>
          <w:b/>
          <w:bCs/>
        </w:rPr>
        <w:t>3. CHUẨN</w:t>
      </w:r>
      <w:r w:rsidRPr="00517532">
        <w:rPr>
          <w:rFonts w:cs="Times New Roman"/>
          <w:b/>
          <w:bCs/>
          <w:lang w:val="vi-VN"/>
        </w:rPr>
        <w:t xml:space="preserve"> ĐẦU RA</w:t>
      </w:r>
      <w:r w:rsidR="00B01461" w:rsidRPr="00517532">
        <w:rPr>
          <w:rFonts w:cs="Times New Roman"/>
          <w:b/>
          <w:bCs/>
          <w:iCs/>
          <w:lang w:val="vi-VN"/>
        </w:rPr>
        <w:t xml:space="preserve"> </w:t>
      </w:r>
      <w:r w:rsidR="00E9331E">
        <w:rPr>
          <w:rFonts w:cs="Times New Roman"/>
          <w:b/>
          <w:bCs/>
          <w:iCs/>
        </w:rPr>
        <w:t xml:space="preserve">CHƯƠNG TRÌNH ĐÀO TẠO </w:t>
      </w:r>
      <w:r w:rsidR="00D12B5D" w:rsidRPr="00517532">
        <w:rPr>
          <w:rFonts w:cs="Times New Roman"/>
          <w:b/>
          <w:bCs/>
          <w:iCs/>
          <w:lang w:val="vi-VN"/>
        </w:rPr>
        <w:t>(</w:t>
      </w:r>
      <w:r w:rsidR="00141EF7">
        <w:rPr>
          <w:rFonts w:cs="Times New Roman"/>
          <w:b/>
          <w:bCs/>
          <w:iCs/>
          <w:lang w:val="en-AU"/>
        </w:rPr>
        <w:t>P</w:t>
      </w:r>
      <w:r w:rsidR="00D12B5D" w:rsidRPr="00517532">
        <w:rPr>
          <w:rFonts w:cs="Times New Roman"/>
          <w:b/>
          <w:bCs/>
          <w:iCs/>
          <w:lang w:val="vi-VN"/>
        </w:rPr>
        <w:t>LOs)</w:t>
      </w:r>
    </w:p>
    <w:p w14:paraId="1C1AAEDD" w14:textId="77777777" w:rsidR="00141EF7" w:rsidRPr="006B530C" w:rsidRDefault="00141EF7" w:rsidP="00141EF7">
      <w:pPr>
        <w:spacing w:before="120" w:after="120" w:line="288" w:lineRule="auto"/>
        <w:jc w:val="both"/>
        <w:rPr>
          <w:szCs w:val="26"/>
          <w:lang w:val="vi-VN"/>
        </w:rPr>
      </w:pPr>
      <w:bookmarkStart w:id="1" w:name="_Hlk196383579"/>
      <w:r w:rsidRPr="006B530C">
        <w:rPr>
          <w:szCs w:val="26"/>
          <w:lang w:val="vi-VN"/>
        </w:rPr>
        <w:t xml:space="preserve">Các chuẩn đầu ra (Learning Outcomes – </w:t>
      </w:r>
      <w:r>
        <w:rPr>
          <w:szCs w:val="26"/>
        </w:rPr>
        <w:t>P</w:t>
      </w:r>
      <w:r w:rsidRPr="006B530C">
        <w:rPr>
          <w:szCs w:val="26"/>
          <w:lang w:val="vi-VN"/>
        </w:rPr>
        <w:t>LOs) và các chỉ báo (Performance Indicator - PI) của chương trình đào tạo</w:t>
      </w:r>
      <w:r>
        <w:rPr>
          <w:szCs w:val="26"/>
        </w:rPr>
        <w:t xml:space="preserve"> là thước đo mức kiến thức và kỹ năng tối thiểu mà người học cần đạt được</w:t>
      </w:r>
      <w:r w:rsidRPr="006B530C">
        <w:rPr>
          <w:szCs w:val="26"/>
        </w:rPr>
        <w:t xml:space="preserve"> </w:t>
      </w:r>
      <w:r>
        <w:rPr>
          <w:szCs w:val="26"/>
        </w:rPr>
        <w:t xml:space="preserve">khi tốt nghiệp. Các PLO và PI kèm theo được thiết kế theo chuẩn kiểm định quốc tế ASIIN, với mức mức kiến thức và kỹ năng tương đương </w:t>
      </w:r>
      <w:r w:rsidRPr="00824915">
        <w:rPr>
          <w:szCs w:val="26"/>
        </w:rPr>
        <w:t>bậc 7 trong Khung trình độ quốc gia Việt Nam</w:t>
      </w:r>
      <w:r>
        <w:rPr>
          <w:szCs w:val="26"/>
        </w:rPr>
        <w:t xml:space="preserve">. Cụ thể, các PLO và PI của chương trình đào tạo </w:t>
      </w:r>
      <w:r w:rsidRPr="006B530C">
        <w:rPr>
          <w:szCs w:val="26"/>
        </w:rPr>
        <w:t>cho như bảng sau</w:t>
      </w:r>
      <w:r w:rsidRPr="006B530C">
        <w:rPr>
          <w:szCs w:val="26"/>
          <w:lang w:val="vi-VN"/>
        </w:rPr>
        <w:t>:</w:t>
      </w:r>
    </w:p>
    <w:tbl>
      <w:tblPr>
        <w:tblStyle w:val="TableGrid"/>
        <w:tblW w:w="9724" w:type="dxa"/>
        <w:jc w:val="center"/>
        <w:tblLook w:val="04A0" w:firstRow="1" w:lastRow="0" w:firstColumn="1" w:lastColumn="0" w:noHBand="0" w:noVBand="1"/>
      </w:tblPr>
      <w:tblGrid>
        <w:gridCol w:w="3019"/>
        <w:gridCol w:w="1371"/>
        <w:gridCol w:w="5334"/>
      </w:tblGrid>
      <w:tr w:rsidR="00141EF7" w:rsidRPr="006B530C" w14:paraId="54DAF58F" w14:textId="77777777" w:rsidTr="00DD03E8">
        <w:trPr>
          <w:tblHeader/>
          <w:jc w:val="center"/>
        </w:trPr>
        <w:tc>
          <w:tcPr>
            <w:tcW w:w="3019" w:type="dxa"/>
            <w:shd w:val="clear" w:color="auto" w:fill="E2EFD9" w:themeFill="accent6" w:themeFillTint="33"/>
            <w:vAlign w:val="center"/>
          </w:tcPr>
          <w:p w14:paraId="46B30BE2" w14:textId="77777777" w:rsidR="00141EF7" w:rsidRPr="006B530C" w:rsidRDefault="00141EF7" w:rsidP="0015261D">
            <w:pPr>
              <w:spacing w:before="60" w:after="60"/>
              <w:jc w:val="center"/>
              <w:rPr>
                <w:b/>
                <w:bCs/>
                <w:szCs w:val="26"/>
              </w:rPr>
            </w:pPr>
            <w:r w:rsidRPr="006B530C">
              <w:rPr>
                <w:b/>
                <w:bCs/>
                <w:color w:val="000000" w:themeColor="text1"/>
                <w:szCs w:val="26"/>
              </w:rPr>
              <w:t>Chuẩn đầu ra (</w:t>
            </w:r>
            <w:r>
              <w:rPr>
                <w:b/>
                <w:bCs/>
                <w:color w:val="000000" w:themeColor="text1"/>
                <w:szCs w:val="26"/>
              </w:rPr>
              <w:t>P</w:t>
            </w:r>
            <w:r w:rsidRPr="006B530C">
              <w:rPr>
                <w:b/>
                <w:bCs/>
                <w:color w:val="000000" w:themeColor="text1"/>
                <w:szCs w:val="26"/>
              </w:rPr>
              <w:t>LOs)</w:t>
            </w:r>
          </w:p>
        </w:tc>
        <w:tc>
          <w:tcPr>
            <w:tcW w:w="1371" w:type="dxa"/>
            <w:shd w:val="clear" w:color="auto" w:fill="E2EFD9" w:themeFill="accent6" w:themeFillTint="33"/>
            <w:vAlign w:val="center"/>
          </w:tcPr>
          <w:p w14:paraId="5DDBAE66" w14:textId="77777777" w:rsidR="00141EF7" w:rsidRPr="006B530C" w:rsidRDefault="00141EF7" w:rsidP="0015261D">
            <w:pPr>
              <w:spacing w:before="60" w:after="60"/>
              <w:jc w:val="center"/>
              <w:rPr>
                <w:b/>
                <w:bCs/>
                <w:color w:val="000000" w:themeColor="text1"/>
                <w:szCs w:val="26"/>
              </w:rPr>
            </w:pPr>
            <w:r w:rsidRPr="006B530C">
              <w:rPr>
                <w:b/>
                <w:bCs/>
                <w:color w:val="000000" w:themeColor="text1"/>
                <w:szCs w:val="26"/>
              </w:rPr>
              <w:t>Mức độ năng lực*</w:t>
            </w:r>
          </w:p>
        </w:tc>
        <w:tc>
          <w:tcPr>
            <w:tcW w:w="5334" w:type="dxa"/>
            <w:shd w:val="clear" w:color="auto" w:fill="E2EFD9" w:themeFill="accent6" w:themeFillTint="33"/>
            <w:vAlign w:val="center"/>
          </w:tcPr>
          <w:p w14:paraId="4FBE5BF7" w14:textId="77777777" w:rsidR="00141EF7" w:rsidRPr="006B530C" w:rsidRDefault="00141EF7" w:rsidP="0015261D">
            <w:pPr>
              <w:spacing w:before="60" w:after="60"/>
              <w:jc w:val="center"/>
              <w:rPr>
                <w:b/>
                <w:bCs/>
                <w:szCs w:val="26"/>
              </w:rPr>
            </w:pPr>
            <w:r w:rsidRPr="006B530C">
              <w:rPr>
                <w:b/>
                <w:bCs/>
                <w:color w:val="000000" w:themeColor="text1"/>
                <w:szCs w:val="26"/>
              </w:rPr>
              <w:t>Các chỉ báo (PIs)</w:t>
            </w:r>
          </w:p>
        </w:tc>
      </w:tr>
      <w:tr w:rsidR="00141EF7" w:rsidRPr="006B530C" w14:paraId="4A4B253E" w14:textId="77777777" w:rsidTr="00DD03E8">
        <w:trPr>
          <w:jc w:val="center"/>
        </w:trPr>
        <w:tc>
          <w:tcPr>
            <w:tcW w:w="3019" w:type="dxa"/>
          </w:tcPr>
          <w:p w14:paraId="6F0B5F30" w14:textId="77777777" w:rsidR="00141EF7" w:rsidRPr="005A7D77" w:rsidRDefault="00141EF7" w:rsidP="0015261D">
            <w:pPr>
              <w:spacing w:before="60" w:after="60"/>
              <w:jc w:val="both"/>
              <w:rPr>
                <w:szCs w:val="26"/>
              </w:rPr>
            </w:pPr>
            <w:r>
              <w:rPr>
                <w:szCs w:val="26"/>
              </w:rPr>
              <w:t>P</w:t>
            </w:r>
            <w:r w:rsidRPr="006B530C">
              <w:rPr>
                <w:szCs w:val="26"/>
                <w:lang w:val="vi-VN"/>
              </w:rPr>
              <w:t xml:space="preserve">LO1. Phân tích một bài toán phức tạp và áp dụng các </w:t>
            </w:r>
            <w:r>
              <w:rPr>
                <w:szCs w:val="26"/>
              </w:rPr>
              <w:t>kiến thức tính toán liên ngành</w:t>
            </w:r>
            <w:r w:rsidRPr="006B530C">
              <w:rPr>
                <w:szCs w:val="26"/>
                <w:lang w:val="vi-VN"/>
              </w:rPr>
              <w:t xml:space="preserve"> để xác định các giải pháp giải quyết bài toán</w:t>
            </w:r>
            <w:r>
              <w:rPr>
                <w:szCs w:val="26"/>
              </w:rPr>
              <w:t>.</w:t>
            </w:r>
          </w:p>
        </w:tc>
        <w:tc>
          <w:tcPr>
            <w:tcW w:w="1371" w:type="dxa"/>
          </w:tcPr>
          <w:p w14:paraId="224FB863" w14:textId="77777777" w:rsidR="00141EF7" w:rsidRPr="006B530C" w:rsidRDefault="00141EF7" w:rsidP="0015261D">
            <w:pPr>
              <w:spacing w:before="60" w:after="60"/>
              <w:jc w:val="center"/>
              <w:rPr>
                <w:i/>
                <w:iCs/>
                <w:szCs w:val="26"/>
              </w:rPr>
            </w:pPr>
            <w:r w:rsidRPr="006B530C">
              <w:rPr>
                <w:szCs w:val="26"/>
                <w:lang w:val="vi-VN"/>
              </w:rPr>
              <w:t>C4/P3</w:t>
            </w:r>
          </w:p>
        </w:tc>
        <w:tc>
          <w:tcPr>
            <w:tcW w:w="5334" w:type="dxa"/>
          </w:tcPr>
          <w:p w14:paraId="676182DB" w14:textId="77777777" w:rsidR="00141EF7" w:rsidRPr="006B530C" w:rsidRDefault="00141EF7" w:rsidP="00385FE1">
            <w:pPr>
              <w:spacing w:before="60" w:after="60"/>
              <w:ind w:hanging="16"/>
              <w:jc w:val="both"/>
              <w:rPr>
                <w:i/>
                <w:iCs/>
                <w:szCs w:val="26"/>
              </w:rPr>
            </w:pPr>
            <w:r w:rsidRPr="006B530C">
              <w:rPr>
                <w:i/>
                <w:iCs/>
                <w:szCs w:val="26"/>
              </w:rPr>
              <w:t>PI1.1. Phát biểu bài toán và các yêu cầu.</w:t>
            </w:r>
          </w:p>
          <w:p w14:paraId="22E6040C" w14:textId="77777777" w:rsidR="00141EF7" w:rsidRPr="006B530C" w:rsidRDefault="00141EF7" w:rsidP="00385FE1">
            <w:pPr>
              <w:spacing w:before="60" w:after="60"/>
              <w:ind w:hanging="16"/>
              <w:jc w:val="both"/>
              <w:rPr>
                <w:i/>
                <w:iCs/>
                <w:szCs w:val="26"/>
              </w:rPr>
            </w:pPr>
            <w:r w:rsidRPr="006B530C">
              <w:rPr>
                <w:i/>
                <w:iCs/>
                <w:szCs w:val="26"/>
              </w:rPr>
              <w:t>PI1.2. Phân tích các giải pháp tính toán để giải quyết bài toán.</w:t>
            </w:r>
          </w:p>
          <w:p w14:paraId="6D35F6D4" w14:textId="77777777" w:rsidR="00141EF7" w:rsidRPr="006B530C" w:rsidRDefault="00141EF7" w:rsidP="00385FE1">
            <w:pPr>
              <w:spacing w:before="60" w:after="60"/>
              <w:ind w:hanging="16"/>
              <w:jc w:val="both"/>
              <w:rPr>
                <w:szCs w:val="26"/>
              </w:rPr>
            </w:pPr>
            <w:r w:rsidRPr="006B530C">
              <w:rPr>
                <w:i/>
                <w:iCs/>
                <w:szCs w:val="26"/>
              </w:rPr>
              <w:t>PI1.3. Lựa chọn giải pháp phù hợp dựa trên các nguyên lý tính toán để giải quyết bài toán.</w:t>
            </w:r>
          </w:p>
        </w:tc>
      </w:tr>
      <w:tr w:rsidR="00141EF7" w:rsidRPr="006B530C" w14:paraId="2AE36D10" w14:textId="77777777" w:rsidTr="00DD03E8">
        <w:trPr>
          <w:jc w:val="center"/>
        </w:trPr>
        <w:tc>
          <w:tcPr>
            <w:tcW w:w="3019" w:type="dxa"/>
          </w:tcPr>
          <w:p w14:paraId="3FE089AD" w14:textId="77777777" w:rsidR="00141EF7" w:rsidRPr="006B530C" w:rsidRDefault="00141EF7" w:rsidP="0015261D">
            <w:pPr>
              <w:spacing w:before="60" w:after="60"/>
              <w:jc w:val="both"/>
              <w:rPr>
                <w:szCs w:val="26"/>
              </w:rPr>
            </w:pPr>
            <w:r>
              <w:rPr>
                <w:szCs w:val="26"/>
              </w:rPr>
              <w:t>P</w:t>
            </w:r>
            <w:r w:rsidRPr="006B530C">
              <w:rPr>
                <w:szCs w:val="26"/>
                <w:lang w:val="vi-VN"/>
              </w:rPr>
              <w:t xml:space="preserve">LO2. Giao tiếp hiệu quả trong nhiều bối cảnh </w:t>
            </w:r>
            <w:r w:rsidRPr="006D6CCA">
              <w:rPr>
                <w:szCs w:val="26"/>
                <w:lang w:val="vi-VN"/>
              </w:rPr>
              <w:t>bối cảnh khoa học và chuyên môn</w:t>
            </w:r>
            <w:r w:rsidRPr="006B530C">
              <w:rPr>
                <w:szCs w:val="26"/>
              </w:rPr>
              <w:t>.</w:t>
            </w:r>
          </w:p>
        </w:tc>
        <w:tc>
          <w:tcPr>
            <w:tcW w:w="1371" w:type="dxa"/>
          </w:tcPr>
          <w:p w14:paraId="240E76A2" w14:textId="77777777" w:rsidR="00141EF7" w:rsidRPr="006B530C" w:rsidRDefault="00141EF7" w:rsidP="0015261D">
            <w:pPr>
              <w:spacing w:before="60" w:after="60"/>
              <w:jc w:val="center"/>
              <w:rPr>
                <w:i/>
                <w:iCs/>
                <w:szCs w:val="26"/>
              </w:rPr>
            </w:pPr>
            <w:r w:rsidRPr="006B530C">
              <w:rPr>
                <w:szCs w:val="26"/>
                <w:lang w:val="vi-VN"/>
              </w:rPr>
              <w:t>C</w:t>
            </w:r>
            <w:r>
              <w:rPr>
                <w:szCs w:val="26"/>
              </w:rPr>
              <w:t>4</w:t>
            </w:r>
            <w:r w:rsidRPr="006B530C">
              <w:rPr>
                <w:szCs w:val="26"/>
                <w:lang w:val="vi-VN"/>
              </w:rPr>
              <w:t>/P3</w:t>
            </w:r>
          </w:p>
        </w:tc>
        <w:tc>
          <w:tcPr>
            <w:tcW w:w="5334" w:type="dxa"/>
          </w:tcPr>
          <w:p w14:paraId="59E9F4F3" w14:textId="77777777" w:rsidR="00141EF7" w:rsidRPr="006B530C" w:rsidRDefault="00141EF7" w:rsidP="00385FE1">
            <w:pPr>
              <w:spacing w:before="60" w:after="60"/>
              <w:ind w:hanging="16"/>
              <w:jc w:val="both"/>
              <w:rPr>
                <w:i/>
                <w:iCs/>
                <w:szCs w:val="26"/>
              </w:rPr>
            </w:pPr>
            <w:r w:rsidRPr="006B530C">
              <w:rPr>
                <w:i/>
                <w:iCs/>
                <w:szCs w:val="26"/>
              </w:rPr>
              <w:t xml:space="preserve">PI2.1. Thể hiện kỹ năng giao tiếp bằng văn bản hiệu quả trong </w:t>
            </w:r>
            <w:r w:rsidRPr="006D6CCA">
              <w:rPr>
                <w:i/>
                <w:iCs/>
                <w:szCs w:val="26"/>
              </w:rPr>
              <w:t>nhiều bối cảnh bối cảnh khoa học và chuyên môn</w:t>
            </w:r>
            <w:r w:rsidRPr="006B530C">
              <w:rPr>
                <w:i/>
                <w:iCs/>
                <w:szCs w:val="26"/>
              </w:rPr>
              <w:t>.</w:t>
            </w:r>
          </w:p>
          <w:p w14:paraId="7F66EEC8" w14:textId="77777777" w:rsidR="00141EF7" w:rsidRPr="00AD1D4A" w:rsidRDefault="00141EF7" w:rsidP="00385FE1">
            <w:pPr>
              <w:spacing w:before="60" w:after="60"/>
              <w:ind w:hanging="16"/>
              <w:jc w:val="both"/>
              <w:rPr>
                <w:i/>
                <w:iCs/>
                <w:szCs w:val="26"/>
              </w:rPr>
            </w:pPr>
            <w:r w:rsidRPr="006B530C">
              <w:rPr>
                <w:i/>
                <w:iCs/>
                <w:szCs w:val="26"/>
              </w:rPr>
              <w:t xml:space="preserve">PI2.2. Trình bày các vấn đề một cách hiệu quả </w:t>
            </w:r>
            <w:r>
              <w:rPr>
                <w:i/>
                <w:iCs/>
                <w:szCs w:val="26"/>
              </w:rPr>
              <w:t>sử dụng</w:t>
            </w:r>
            <w:r w:rsidRPr="006B530C">
              <w:rPr>
                <w:i/>
                <w:iCs/>
                <w:szCs w:val="26"/>
              </w:rPr>
              <w:t xml:space="preserve"> bài thuyết trình miệng</w:t>
            </w:r>
            <w:r>
              <w:rPr>
                <w:i/>
                <w:iCs/>
                <w:szCs w:val="26"/>
              </w:rPr>
              <w:t xml:space="preserve"> trong </w:t>
            </w:r>
            <w:r w:rsidRPr="006D6CCA">
              <w:rPr>
                <w:i/>
                <w:iCs/>
                <w:szCs w:val="26"/>
              </w:rPr>
              <w:t>nhiều bối cảnh bối cảnh khoa học và chuyên môn</w:t>
            </w:r>
            <w:r w:rsidRPr="006B530C">
              <w:rPr>
                <w:i/>
                <w:iCs/>
                <w:szCs w:val="26"/>
              </w:rPr>
              <w:t>.</w:t>
            </w:r>
          </w:p>
        </w:tc>
      </w:tr>
      <w:tr w:rsidR="00141EF7" w:rsidRPr="006B530C" w14:paraId="66728C12" w14:textId="77777777" w:rsidTr="00DD03E8">
        <w:trPr>
          <w:jc w:val="center"/>
        </w:trPr>
        <w:tc>
          <w:tcPr>
            <w:tcW w:w="3019" w:type="dxa"/>
          </w:tcPr>
          <w:p w14:paraId="71DBC2C5" w14:textId="77777777" w:rsidR="00141EF7" w:rsidRPr="006B530C" w:rsidRDefault="00141EF7" w:rsidP="0015261D">
            <w:pPr>
              <w:spacing w:before="60" w:after="60"/>
              <w:jc w:val="both"/>
              <w:rPr>
                <w:szCs w:val="26"/>
              </w:rPr>
            </w:pPr>
            <w:r>
              <w:rPr>
                <w:szCs w:val="26"/>
              </w:rPr>
              <w:t>P</w:t>
            </w:r>
            <w:r w:rsidRPr="006B530C">
              <w:rPr>
                <w:szCs w:val="26"/>
                <w:lang w:val="vi-VN"/>
              </w:rPr>
              <w:t>LO3. Nhận thức được trách nhiệm nghề nghiệp và đưa ra những đánh giá sáng suốt trong hoạt động bảo mật dựa trên các nguyên tắc pháp lý và đạo đức.</w:t>
            </w:r>
          </w:p>
        </w:tc>
        <w:tc>
          <w:tcPr>
            <w:tcW w:w="1371" w:type="dxa"/>
          </w:tcPr>
          <w:p w14:paraId="16CBF61B" w14:textId="77777777" w:rsidR="00141EF7" w:rsidRPr="006B530C" w:rsidRDefault="00141EF7" w:rsidP="0015261D">
            <w:pPr>
              <w:spacing w:before="60" w:after="60"/>
              <w:jc w:val="center"/>
              <w:rPr>
                <w:i/>
                <w:iCs/>
                <w:szCs w:val="26"/>
              </w:rPr>
            </w:pPr>
            <w:r w:rsidRPr="006B530C">
              <w:rPr>
                <w:szCs w:val="26"/>
                <w:lang w:val="vi-VN"/>
              </w:rPr>
              <w:t>C</w:t>
            </w:r>
            <w:r>
              <w:rPr>
                <w:szCs w:val="26"/>
              </w:rPr>
              <w:t>4</w:t>
            </w:r>
            <w:r w:rsidRPr="006B530C">
              <w:rPr>
                <w:szCs w:val="26"/>
                <w:lang w:val="vi-VN"/>
              </w:rPr>
              <w:t>/P</w:t>
            </w:r>
            <w:r w:rsidRPr="006B530C">
              <w:rPr>
                <w:szCs w:val="26"/>
              </w:rPr>
              <w:t>3/A</w:t>
            </w:r>
            <w:r>
              <w:rPr>
                <w:szCs w:val="26"/>
              </w:rPr>
              <w:t>3</w:t>
            </w:r>
          </w:p>
        </w:tc>
        <w:tc>
          <w:tcPr>
            <w:tcW w:w="5334" w:type="dxa"/>
          </w:tcPr>
          <w:p w14:paraId="29AD2B13" w14:textId="77777777" w:rsidR="00141EF7" w:rsidRPr="006B530C" w:rsidRDefault="00141EF7" w:rsidP="00385FE1">
            <w:pPr>
              <w:spacing w:before="60" w:after="60"/>
              <w:ind w:hanging="16"/>
              <w:jc w:val="both"/>
              <w:rPr>
                <w:i/>
                <w:iCs/>
                <w:szCs w:val="26"/>
              </w:rPr>
            </w:pPr>
            <w:r w:rsidRPr="006B530C">
              <w:rPr>
                <w:i/>
                <w:iCs/>
                <w:szCs w:val="26"/>
              </w:rPr>
              <w:t>PI3.1. Áp dụng các nguyên tắc pháp lý và đạo đức nghề nghiệp khi giải quyết các vấn đề có liên quan đến nghề nghiệp.</w:t>
            </w:r>
          </w:p>
          <w:p w14:paraId="735A3365" w14:textId="77777777" w:rsidR="00141EF7" w:rsidRPr="006B530C" w:rsidRDefault="00141EF7" w:rsidP="00385FE1">
            <w:pPr>
              <w:spacing w:before="60" w:after="60"/>
              <w:ind w:hanging="16"/>
              <w:jc w:val="both"/>
              <w:rPr>
                <w:szCs w:val="26"/>
              </w:rPr>
            </w:pPr>
            <w:r w:rsidRPr="006B530C">
              <w:rPr>
                <w:i/>
                <w:iCs/>
                <w:szCs w:val="26"/>
              </w:rPr>
              <w:t xml:space="preserve">PI3.2.Thể hiện nhận thức về tầm quan trọng của sự riêng tư và bảo mật trong quản lý </w:t>
            </w:r>
            <w:r>
              <w:rPr>
                <w:i/>
                <w:iCs/>
                <w:szCs w:val="26"/>
              </w:rPr>
              <w:t xml:space="preserve">hệ thống và </w:t>
            </w:r>
            <w:r w:rsidRPr="006B530C">
              <w:rPr>
                <w:i/>
                <w:iCs/>
                <w:szCs w:val="26"/>
              </w:rPr>
              <w:t>dữ liệu.</w:t>
            </w:r>
          </w:p>
        </w:tc>
      </w:tr>
      <w:tr w:rsidR="00141EF7" w:rsidRPr="006B530C" w14:paraId="00923CC5" w14:textId="77777777" w:rsidTr="00DD03E8">
        <w:trPr>
          <w:jc w:val="center"/>
        </w:trPr>
        <w:tc>
          <w:tcPr>
            <w:tcW w:w="3019" w:type="dxa"/>
          </w:tcPr>
          <w:p w14:paraId="53747B69" w14:textId="77777777" w:rsidR="00141EF7" w:rsidRPr="006B530C" w:rsidRDefault="00141EF7" w:rsidP="0015261D">
            <w:pPr>
              <w:spacing w:before="60" w:after="60"/>
              <w:jc w:val="both"/>
              <w:rPr>
                <w:szCs w:val="26"/>
              </w:rPr>
            </w:pPr>
            <w:r>
              <w:rPr>
                <w:szCs w:val="26"/>
              </w:rPr>
              <w:lastRenderedPageBreak/>
              <w:t>P</w:t>
            </w:r>
            <w:r w:rsidRPr="006B530C">
              <w:rPr>
                <w:szCs w:val="26"/>
                <w:lang w:val="vi-VN"/>
              </w:rPr>
              <w:t>LO4. Hoạt động hiệu quả với tư cách là thành viên hoặc lãnh đạo một nhóm tham gia vào các hoạt động phù hợp với chuyên môn.</w:t>
            </w:r>
          </w:p>
        </w:tc>
        <w:tc>
          <w:tcPr>
            <w:tcW w:w="1371" w:type="dxa"/>
          </w:tcPr>
          <w:p w14:paraId="36AF4210" w14:textId="77777777" w:rsidR="00141EF7" w:rsidRPr="006B530C" w:rsidRDefault="00141EF7" w:rsidP="0015261D">
            <w:pPr>
              <w:spacing w:before="60" w:after="60"/>
              <w:jc w:val="center"/>
              <w:rPr>
                <w:i/>
                <w:iCs/>
                <w:szCs w:val="26"/>
              </w:rPr>
            </w:pPr>
            <w:r w:rsidRPr="006B530C">
              <w:rPr>
                <w:szCs w:val="26"/>
                <w:lang w:val="vi-VN"/>
              </w:rPr>
              <w:t>P3</w:t>
            </w:r>
            <w:r w:rsidRPr="006B530C">
              <w:rPr>
                <w:szCs w:val="26"/>
              </w:rPr>
              <w:t>/A</w:t>
            </w:r>
            <w:r>
              <w:rPr>
                <w:szCs w:val="26"/>
              </w:rPr>
              <w:t>3</w:t>
            </w:r>
          </w:p>
        </w:tc>
        <w:tc>
          <w:tcPr>
            <w:tcW w:w="5334" w:type="dxa"/>
          </w:tcPr>
          <w:p w14:paraId="7C862E42" w14:textId="77777777" w:rsidR="00141EF7" w:rsidRPr="006B530C" w:rsidRDefault="00141EF7" w:rsidP="00385FE1">
            <w:pPr>
              <w:spacing w:before="60" w:after="60"/>
              <w:ind w:hanging="16"/>
              <w:jc w:val="both"/>
              <w:rPr>
                <w:i/>
                <w:iCs/>
                <w:szCs w:val="26"/>
              </w:rPr>
            </w:pPr>
            <w:r w:rsidRPr="006B530C">
              <w:rPr>
                <w:i/>
                <w:iCs/>
                <w:szCs w:val="26"/>
              </w:rPr>
              <w:t>PI4.1. Phối hợp, chia sẻ công việc trong một nhóm</w:t>
            </w:r>
            <w:r w:rsidRPr="005A7D77">
              <w:rPr>
                <w:i/>
                <w:iCs/>
                <w:szCs w:val="26"/>
              </w:rPr>
              <w:t xml:space="preserve"> chuyên môn</w:t>
            </w:r>
            <w:r w:rsidRPr="006B530C">
              <w:rPr>
                <w:i/>
                <w:iCs/>
                <w:szCs w:val="26"/>
              </w:rPr>
              <w:t>.</w:t>
            </w:r>
          </w:p>
          <w:p w14:paraId="42A9A0FF" w14:textId="77777777" w:rsidR="00141EF7" w:rsidRPr="006B530C" w:rsidRDefault="00141EF7" w:rsidP="00385FE1">
            <w:pPr>
              <w:spacing w:before="60" w:after="60"/>
              <w:ind w:hanging="16"/>
              <w:jc w:val="both"/>
              <w:rPr>
                <w:szCs w:val="26"/>
              </w:rPr>
            </w:pPr>
            <w:r w:rsidRPr="006B530C">
              <w:rPr>
                <w:i/>
                <w:iCs/>
                <w:szCs w:val="26"/>
              </w:rPr>
              <w:t>PI4.2. Hoàn thành nhiệm vụ trong các vai trò khác nhau của nhóm</w:t>
            </w:r>
            <w:r>
              <w:rPr>
                <w:i/>
                <w:iCs/>
                <w:szCs w:val="26"/>
              </w:rPr>
              <w:t xml:space="preserve"> </w:t>
            </w:r>
            <w:r w:rsidRPr="005A7D77">
              <w:rPr>
                <w:i/>
                <w:iCs/>
                <w:szCs w:val="26"/>
              </w:rPr>
              <w:t>chuyên môn</w:t>
            </w:r>
            <w:r w:rsidRPr="006B530C">
              <w:rPr>
                <w:i/>
                <w:iCs/>
                <w:szCs w:val="26"/>
              </w:rPr>
              <w:t>.</w:t>
            </w:r>
          </w:p>
        </w:tc>
      </w:tr>
      <w:tr w:rsidR="00141EF7" w:rsidRPr="006B530C" w14:paraId="36AD50B2" w14:textId="77777777" w:rsidTr="00DD03E8">
        <w:trPr>
          <w:jc w:val="center"/>
        </w:trPr>
        <w:tc>
          <w:tcPr>
            <w:tcW w:w="3019" w:type="dxa"/>
          </w:tcPr>
          <w:p w14:paraId="0531F4C9" w14:textId="77777777" w:rsidR="00141EF7" w:rsidRPr="006B530C" w:rsidRDefault="00141EF7" w:rsidP="0015261D">
            <w:pPr>
              <w:spacing w:before="60" w:after="60"/>
              <w:jc w:val="both"/>
              <w:rPr>
                <w:szCs w:val="26"/>
                <w:lang w:val="vi-VN"/>
              </w:rPr>
            </w:pPr>
            <w:r>
              <w:rPr>
                <w:szCs w:val="26"/>
              </w:rPr>
              <w:t>P</w:t>
            </w:r>
            <w:r w:rsidRPr="006B530C">
              <w:rPr>
                <w:szCs w:val="26"/>
                <w:lang w:val="vi-VN"/>
              </w:rPr>
              <w:t>LO</w:t>
            </w:r>
            <w:r>
              <w:rPr>
                <w:szCs w:val="26"/>
              </w:rPr>
              <w:t>5</w:t>
            </w:r>
            <w:r w:rsidRPr="006B530C">
              <w:rPr>
                <w:szCs w:val="26"/>
                <w:lang w:val="vi-VN"/>
              </w:rPr>
              <w:t>. Thiết kế, triển khai và đánh giá giải pháp bảo mật cho hệ thống đáp ứng một tập hợp các yêu cầu xác định.</w:t>
            </w:r>
          </w:p>
        </w:tc>
        <w:tc>
          <w:tcPr>
            <w:tcW w:w="1371" w:type="dxa"/>
          </w:tcPr>
          <w:p w14:paraId="688884BB" w14:textId="77777777" w:rsidR="00141EF7" w:rsidRPr="006B530C" w:rsidRDefault="00141EF7" w:rsidP="0015261D">
            <w:pPr>
              <w:spacing w:before="60" w:after="60"/>
              <w:jc w:val="center"/>
              <w:rPr>
                <w:i/>
                <w:iCs/>
                <w:szCs w:val="26"/>
              </w:rPr>
            </w:pPr>
            <w:r w:rsidRPr="006B530C">
              <w:rPr>
                <w:szCs w:val="26"/>
              </w:rPr>
              <w:t>C6/</w:t>
            </w:r>
            <w:r w:rsidRPr="006B530C">
              <w:rPr>
                <w:szCs w:val="26"/>
                <w:lang w:val="vi-VN"/>
              </w:rPr>
              <w:t>P</w:t>
            </w:r>
            <w:r w:rsidRPr="006B530C">
              <w:rPr>
                <w:szCs w:val="26"/>
              </w:rPr>
              <w:t>4</w:t>
            </w:r>
          </w:p>
        </w:tc>
        <w:tc>
          <w:tcPr>
            <w:tcW w:w="5334" w:type="dxa"/>
          </w:tcPr>
          <w:p w14:paraId="5858EABB" w14:textId="77777777" w:rsidR="00141EF7" w:rsidRPr="006B530C" w:rsidRDefault="00141EF7" w:rsidP="00385FE1">
            <w:pPr>
              <w:spacing w:before="60" w:after="60"/>
              <w:ind w:hanging="16"/>
              <w:jc w:val="both"/>
              <w:rPr>
                <w:i/>
                <w:iCs/>
                <w:szCs w:val="26"/>
                <w:lang w:val="vi-VN"/>
              </w:rPr>
            </w:pPr>
            <w:r w:rsidRPr="006B530C">
              <w:rPr>
                <w:i/>
                <w:iCs/>
                <w:szCs w:val="26"/>
                <w:lang w:val="vi-VN"/>
              </w:rPr>
              <w:t>PI</w:t>
            </w:r>
            <w:r>
              <w:rPr>
                <w:i/>
                <w:iCs/>
                <w:szCs w:val="26"/>
              </w:rPr>
              <w:t>5</w:t>
            </w:r>
            <w:r w:rsidRPr="006B530C">
              <w:rPr>
                <w:i/>
                <w:iCs/>
                <w:szCs w:val="26"/>
                <w:lang w:val="vi-VN"/>
              </w:rPr>
              <w:t xml:space="preserve">.1. </w:t>
            </w:r>
            <w:r>
              <w:rPr>
                <w:i/>
                <w:iCs/>
                <w:szCs w:val="26"/>
                <w:lang w:val="vi-VN"/>
              </w:rPr>
              <w:t>Đề xuất, t</w:t>
            </w:r>
            <w:r w:rsidRPr="006B530C">
              <w:rPr>
                <w:i/>
                <w:iCs/>
                <w:szCs w:val="26"/>
                <w:lang w:val="vi-VN"/>
              </w:rPr>
              <w:t xml:space="preserve">hiết kế </w:t>
            </w:r>
            <w:r>
              <w:rPr>
                <w:i/>
                <w:iCs/>
                <w:szCs w:val="26"/>
              </w:rPr>
              <w:t>mô hình/</w:t>
            </w:r>
            <w:r w:rsidRPr="006B530C">
              <w:rPr>
                <w:i/>
                <w:iCs/>
                <w:szCs w:val="26"/>
                <w:lang w:val="vi-VN"/>
              </w:rPr>
              <w:t>giải pháp bảo mật hệ thống theo một tập các yêu cầu xác định.</w:t>
            </w:r>
          </w:p>
          <w:p w14:paraId="6631FEFE" w14:textId="77777777" w:rsidR="00141EF7" w:rsidRPr="006B530C" w:rsidRDefault="00141EF7" w:rsidP="00385FE1">
            <w:pPr>
              <w:spacing w:before="60" w:after="60"/>
              <w:ind w:hanging="16"/>
              <w:jc w:val="both"/>
              <w:rPr>
                <w:i/>
                <w:iCs/>
                <w:szCs w:val="26"/>
                <w:lang w:val="vi-VN"/>
              </w:rPr>
            </w:pPr>
            <w:r w:rsidRPr="006B530C">
              <w:rPr>
                <w:i/>
                <w:iCs/>
                <w:szCs w:val="26"/>
                <w:lang w:val="vi-VN"/>
              </w:rPr>
              <w:t>PI</w:t>
            </w:r>
            <w:r>
              <w:rPr>
                <w:i/>
                <w:iCs/>
                <w:szCs w:val="26"/>
              </w:rPr>
              <w:t>5</w:t>
            </w:r>
            <w:r w:rsidRPr="006B530C">
              <w:rPr>
                <w:i/>
                <w:iCs/>
                <w:szCs w:val="26"/>
                <w:lang w:val="vi-VN"/>
              </w:rPr>
              <w:t xml:space="preserve">.2. Triển khai </w:t>
            </w:r>
            <w:r>
              <w:rPr>
                <w:i/>
                <w:iCs/>
                <w:szCs w:val="26"/>
              </w:rPr>
              <w:t>mô hình/</w:t>
            </w:r>
            <w:r w:rsidRPr="006B530C">
              <w:rPr>
                <w:i/>
                <w:iCs/>
                <w:szCs w:val="26"/>
                <w:lang w:val="vi-VN"/>
              </w:rPr>
              <w:t>giải pháp bảo mật đã thiết kế.</w:t>
            </w:r>
          </w:p>
          <w:p w14:paraId="2710482B" w14:textId="77777777" w:rsidR="00141EF7" w:rsidRPr="006B530C" w:rsidRDefault="00141EF7" w:rsidP="00385FE1">
            <w:pPr>
              <w:spacing w:before="60" w:after="60"/>
              <w:ind w:hanging="16"/>
              <w:jc w:val="both"/>
              <w:rPr>
                <w:szCs w:val="26"/>
                <w:lang w:val="vi-VN"/>
              </w:rPr>
            </w:pPr>
            <w:r w:rsidRPr="006B530C">
              <w:rPr>
                <w:i/>
                <w:iCs/>
                <w:szCs w:val="26"/>
                <w:lang w:val="vi-VN"/>
              </w:rPr>
              <w:t>PI</w:t>
            </w:r>
            <w:r>
              <w:rPr>
                <w:i/>
                <w:iCs/>
                <w:szCs w:val="26"/>
              </w:rPr>
              <w:t>5</w:t>
            </w:r>
            <w:r w:rsidRPr="006B530C">
              <w:rPr>
                <w:i/>
                <w:iCs/>
                <w:szCs w:val="26"/>
                <w:lang w:val="vi-VN"/>
              </w:rPr>
              <w:t xml:space="preserve">.3. Đánh </w:t>
            </w:r>
            <w:r>
              <w:rPr>
                <w:i/>
                <w:iCs/>
                <w:szCs w:val="26"/>
              </w:rPr>
              <w:t>mô hình/</w:t>
            </w:r>
            <w:r w:rsidRPr="006B530C">
              <w:rPr>
                <w:i/>
                <w:iCs/>
                <w:szCs w:val="26"/>
                <w:lang w:val="vi-VN"/>
              </w:rPr>
              <w:t>giải pháp bảo mật đã triển khai.</w:t>
            </w:r>
          </w:p>
        </w:tc>
      </w:tr>
    </w:tbl>
    <w:bookmarkEnd w:id="1"/>
    <w:p w14:paraId="550851EB" w14:textId="637714FE" w:rsidR="005B0ECD" w:rsidRPr="005B0ECD" w:rsidRDefault="00DD03E8" w:rsidP="00DD03E8">
      <w:pPr>
        <w:widowControl w:val="0"/>
        <w:tabs>
          <w:tab w:val="left" w:pos="426"/>
        </w:tabs>
        <w:spacing w:before="120" w:after="120" w:line="288" w:lineRule="auto"/>
        <w:jc w:val="both"/>
        <w:rPr>
          <w:rFonts w:cs="Times New Roman"/>
          <w:b/>
          <w:bCs/>
          <w:lang w:val="vi-VN"/>
        </w:rPr>
      </w:pPr>
      <w:r>
        <w:rPr>
          <w:i/>
          <w:iCs/>
          <w:lang w:val="vi-VN"/>
        </w:rPr>
        <w:t>(</w:t>
      </w:r>
      <w:r w:rsidR="005B0ECD" w:rsidRPr="00521F2C">
        <w:rPr>
          <w:i/>
          <w:iCs/>
          <w:lang w:val="vi-VN"/>
        </w:rPr>
        <w:t xml:space="preserve">C: miền kiến thức; P: miền kỹ năng; A: miền thái </w:t>
      </w:r>
      <w:r>
        <w:rPr>
          <w:i/>
          <w:iCs/>
          <w:lang w:val="vi-VN"/>
        </w:rPr>
        <w:t xml:space="preserve">độ; </w:t>
      </w:r>
      <w:r w:rsidR="005B0ECD" w:rsidRPr="00F25856">
        <w:rPr>
          <w:i/>
          <w:iCs/>
          <w:lang w:val="vi-VN"/>
        </w:rPr>
        <w:t xml:space="preserve">Các mức độ năng lực được xác định trên cơ sở tham chiếu Thang cấp độ tư duy </w:t>
      </w:r>
      <w:r>
        <w:rPr>
          <w:i/>
          <w:iCs/>
          <w:lang w:val="vi-VN"/>
        </w:rPr>
        <w:t>Bloom)</w:t>
      </w:r>
    </w:p>
    <w:p w14:paraId="591B6555" w14:textId="1414883B" w:rsidR="00E74531" w:rsidRPr="00517532" w:rsidRDefault="00E74531" w:rsidP="007D2BAD">
      <w:pPr>
        <w:spacing w:before="240" w:after="120" w:line="288" w:lineRule="auto"/>
        <w:jc w:val="both"/>
        <w:rPr>
          <w:rFonts w:cs="Times New Roman"/>
          <w:b/>
          <w:bCs/>
          <w:lang w:val="vi-VN"/>
        </w:rPr>
      </w:pPr>
      <w:r w:rsidRPr="00517532">
        <w:rPr>
          <w:rFonts w:cs="Times New Roman"/>
          <w:b/>
          <w:bCs/>
          <w:lang w:val="vi-VN"/>
        </w:rPr>
        <w:t xml:space="preserve">4. MA TRẬN CHUẨN ĐẦU RA </w:t>
      </w:r>
      <w:r w:rsidR="00552DBB" w:rsidRPr="00552DBB">
        <w:rPr>
          <w:rFonts w:cs="Times New Roman"/>
          <w:b/>
          <w:bCs/>
          <w:lang w:val="vi-VN"/>
        </w:rPr>
        <w:t xml:space="preserve">CỦA CHƯƠNG TRÌNH ĐÀO TẠO </w:t>
      </w:r>
      <w:r w:rsidRPr="00517532">
        <w:rPr>
          <w:rFonts w:cs="Times New Roman"/>
          <w:b/>
          <w:bCs/>
          <w:lang w:val="vi-VN"/>
        </w:rPr>
        <w:t>VỚI MỤC TIÊU ĐÀO TẠO</w:t>
      </w:r>
      <w:r w:rsidR="00636207" w:rsidRPr="00517532">
        <w:rPr>
          <w:rFonts w:cs="Times New Roman"/>
          <w:b/>
          <w:bCs/>
          <w:lang w:val="vi-VN"/>
        </w:rPr>
        <w:t xml:space="preserve"> </w:t>
      </w:r>
    </w:p>
    <w:tbl>
      <w:tblPr>
        <w:tblStyle w:val="TableGrid"/>
        <w:tblW w:w="5000" w:type="pct"/>
        <w:jc w:val="center"/>
        <w:tblLook w:val="04A0" w:firstRow="1" w:lastRow="0" w:firstColumn="1" w:lastColumn="0" w:noHBand="0" w:noVBand="1"/>
      </w:tblPr>
      <w:tblGrid>
        <w:gridCol w:w="891"/>
        <w:gridCol w:w="2504"/>
        <w:gridCol w:w="1488"/>
        <w:gridCol w:w="1488"/>
        <w:gridCol w:w="1488"/>
        <w:gridCol w:w="1486"/>
      </w:tblGrid>
      <w:tr w:rsidR="008A5C99" w:rsidRPr="00193B6D" w14:paraId="26035C10" w14:textId="7EAD6202" w:rsidTr="00DD03E8">
        <w:trPr>
          <w:jc w:val="center"/>
        </w:trPr>
        <w:tc>
          <w:tcPr>
            <w:tcW w:w="4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611E7C6" w14:textId="77777777" w:rsidR="008A5C99" w:rsidRPr="00193B6D" w:rsidRDefault="008A5C99" w:rsidP="00CD6BAD">
            <w:pPr>
              <w:spacing w:before="120" w:after="120" w:line="300" w:lineRule="auto"/>
              <w:jc w:val="center"/>
              <w:rPr>
                <w:rFonts w:cs="Times New Roman"/>
                <w:b/>
                <w:bCs/>
                <w:sz w:val="24"/>
                <w:szCs w:val="24"/>
              </w:rPr>
            </w:pPr>
            <w:r w:rsidRPr="00193B6D">
              <w:rPr>
                <w:rFonts w:cs="Times New Roman"/>
                <w:b/>
                <w:bCs/>
                <w:sz w:val="24"/>
                <w:szCs w:val="24"/>
              </w:rPr>
              <w:t>TT</w:t>
            </w:r>
          </w:p>
        </w:tc>
        <w:tc>
          <w:tcPr>
            <w:tcW w:w="1340" w:type="pct"/>
            <w:tcBorders>
              <w:top w:val="single" w:sz="4" w:space="0" w:color="auto"/>
              <w:left w:val="single" w:sz="4" w:space="0" w:color="auto"/>
              <w:bottom w:val="single" w:sz="4" w:space="0" w:color="auto"/>
              <w:right w:val="single" w:sz="4" w:space="0" w:color="auto"/>
              <w:tl2br w:val="single" w:sz="4" w:space="0" w:color="auto"/>
            </w:tcBorders>
            <w:shd w:val="clear" w:color="auto" w:fill="DEEAF6" w:themeFill="accent1" w:themeFillTint="33"/>
            <w:hideMark/>
          </w:tcPr>
          <w:p w14:paraId="37F57A36" w14:textId="240FAF6C" w:rsidR="008A5C99" w:rsidRPr="00193B6D" w:rsidRDefault="008A5C99" w:rsidP="00CD6BAD">
            <w:pPr>
              <w:spacing w:before="120" w:after="120" w:line="300" w:lineRule="auto"/>
              <w:rPr>
                <w:rFonts w:cs="Times New Roman"/>
                <w:b/>
                <w:bCs/>
                <w:sz w:val="24"/>
                <w:szCs w:val="24"/>
              </w:rPr>
            </w:pPr>
            <w:r w:rsidRPr="00193B6D">
              <w:rPr>
                <w:rFonts w:cs="Times New Roman"/>
                <w:b/>
                <w:bCs/>
                <w:sz w:val="24"/>
                <w:szCs w:val="24"/>
                <w:lang w:val="vi-VN"/>
              </w:rPr>
              <w:t xml:space="preserve">             Mục tiêu</w:t>
            </w:r>
            <w:r w:rsidR="00FC0F56" w:rsidRPr="00193B6D">
              <w:rPr>
                <w:rFonts w:cs="Times New Roman"/>
                <w:b/>
                <w:bCs/>
                <w:sz w:val="24"/>
                <w:szCs w:val="24"/>
              </w:rPr>
              <w:t xml:space="preserve"> (PO)</w:t>
            </w:r>
          </w:p>
          <w:p w14:paraId="5F5E36F1" w14:textId="07939AF8" w:rsidR="008A5C99" w:rsidRPr="00141EF7" w:rsidRDefault="008A5C99" w:rsidP="00CD6BAD">
            <w:pPr>
              <w:spacing w:before="120" w:after="120" w:line="300" w:lineRule="auto"/>
              <w:rPr>
                <w:rFonts w:cs="Times New Roman"/>
                <w:b/>
                <w:bCs/>
                <w:sz w:val="24"/>
                <w:szCs w:val="24"/>
                <w:lang w:val="en-AU"/>
              </w:rPr>
            </w:pPr>
            <w:r w:rsidRPr="00193B6D">
              <w:rPr>
                <w:rFonts w:cs="Times New Roman"/>
                <w:b/>
                <w:bCs/>
                <w:sz w:val="24"/>
                <w:szCs w:val="24"/>
                <w:lang w:val="vi-VN"/>
              </w:rPr>
              <w:t>CĐR</w:t>
            </w:r>
            <w:r w:rsidR="00141EF7">
              <w:rPr>
                <w:rFonts w:cs="Times New Roman"/>
                <w:b/>
                <w:bCs/>
                <w:sz w:val="24"/>
                <w:szCs w:val="24"/>
                <w:lang w:val="en-AU"/>
              </w:rPr>
              <w:t xml:space="preserve"> (PLO)</w:t>
            </w:r>
          </w:p>
        </w:tc>
        <w:tc>
          <w:tcPr>
            <w:tcW w:w="7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C6EA6C6" w14:textId="54E4C2EB" w:rsidR="008A5C99" w:rsidRPr="00193B6D" w:rsidRDefault="008A5C99" w:rsidP="00CD6BAD">
            <w:pPr>
              <w:spacing w:before="120" w:after="120" w:line="300" w:lineRule="auto"/>
              <w:ind w:left="-124" w:right="-107"/>
              <w:jc w:val="center"/>
              <w:rPr>
                <w:rFonts w:cs="Times New Roman"/>
                <w:b/>
                <w:bCs/>
                <w:sz w:val="24"/>
                <w:szCs w:val="24"/>
              </w:rPr>
            </w:pPr>
            <w:r w:rsidRPr="00193B6D">
              <w:rPr>
                <w:rFonts w:cs="Times New Roman"/>
                <w:b/>
                <w:bCs/>
                <w:sz w:val="24"/>
                <w:szCs w:val="24"/>
              </w:rPr>
              <w:t>PO1</w:t>
            </w:r>
          </w:p>
        </w:tc>
        <w:tc>
          <w:tcPr>
            <w:tcW w:w="7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C00D0FE" w14:textId="77777777" w:rsidR="008A5C99" w:rsidRPr="00193B6D" w:rsidRDefault="008A5C99" w:rsidP="00CD6BAD">
            <w:pPr>
              <w:spacing w:before="120" w:after="120" w:line="300" w:lineRule="auto"/>
              <w:ind w:left="-124" w:right="-107"/>
              <w:jc w:val="center"/>
              <w:rPr>
                <w:rFonts w:cs="Times New Roman"/>
                <w:b/>
                <w:bCs/>
                <w:sz w:val="24"/>
                <w:szCs w:val="24"/>
              </w:rPr>
            </w:pPr>
            <w:r w:rsidRPr="00193B6D">
              <w:rPr>
                <w:rFonts w:cs="Times New Roman"/>
                <w:b/>
                <w:bCs/>
                <w:sz w:val="24"/>
                <w:szCs w:val="24"/>
              </w:rPr>
              <w:t>PO2</w:t>
            </w:r>
          </w:p>
        </w:tc>
        <w:tc>
          <w:tcPr>
            <w:tcW w:w="7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65EA306" w14:textId="77777777" w:rsidR="008A5C99" w:rsidRPr="00193B6D" w:rsidRDefault="008A5C99" w:rsidP="00CD6BAD">
            <w:pPr>
              <w:spacing w:before="120" w:after="120" w:line="300" w:lineRule="auto"/>
              <w:ind w:left="-124" w:right="-107"/>
              <w:jc w:val="center"/>
              <w:rPr>
                <w:rFonts w:cs="Times New Roman"/>
                <w:b/>
                <w:bCs/>
                <w:sz w:val="24"/>
                <w:szCs w:val="24"/>
              </w:rPr>
            </w:pPr>
            <w:r w:rsidRPr="00193B6D">
              <w:rPr>
                <w:rFonts w:cs="Times New Roman"/>
                <w:b/>
                <w:bCs/>
                <w:sz w:val="24"/>
                <w:szCs w:val="24"/>
              </w:rPr>
              <w:t>PO3</w:t>
            </w:r>
          </w:p>
        </w:tc>
        <w:tc>
          <w:tcPr>
            <w:tcW w:w="7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7A0F5AC" w14:textId="77777777" w:rsidR="008A5C99" w:rsidRPr="00193B6D" w:rsidRDefault="008A5C99" w:rsidP="00CD6BAD">
            <w:pPr>
              <w:spacing w:before="120" w:after="120" w:line="300" w:lineRule="auto"/>
              <w:ind w:left="-124" w:right="-107"/>
              <w:jc w:val="center"/>
              <w:rPr>
                <w:rFonts w:cs="Times New Roman"/>
                <w:b/>
                <w:bCs/>
                <w:sz w:val="24"/>
                <w:szCs w:val="24"/>
              </w:rPr>
            </w:pPr>
            <w:r w:rsidRPr="00193B6D">
              <w:rPr>
                <w:rFonts w:cs="Times New Roman"/>
                <w:b/>
                <w:bCs/>
                <w:sz w:val="24"/>
                <w:szCs w:val="24"/>
              </w:rPr>
              <w:t>PO4</w:t>
            </w:r>
          </w:p>
        </w:tc>
      </w:tr>
      <w:tr w:rsidR="00141EF7" w:rsidRPr="00193B6D" w14:paraId="773CDF44" w14:textId="7E222645" w:rsidTr="00DD03E8">
        <w:trPr>
          <w:jc w:val="center"/>
        </w:trPr>
        <w:tc>
          <w:tcPr>
            <w:tcW w:w="477" w:type="pct"/>
            <w:tcBorders>
              <w:top w:val="single" w:sz="4" w:space="0" w:color="auto"/>
              <w:left w:val="single" w:sz="4" w:space="0" w:color="auto"/>
              <w:bottom w:val="single" w:sz="4" w:space="0" w:color="auto"/>
              <w:right w:val="single" w:sz="4" w:space="0" w:color="auto"/>
            </w:tcBorders>
            <w:vAlign w:val="center"/>
          </w:tcPr>
          <w:p w14:paraId="69EF88BC" w14:textId="65EDE1DB" w:rsidR="00141EF7" w:rsidRPr="00193B6D" w:rsidRDefault="00141EF7" w:rsidP="00141EF7">
            <w:pPr>
              <w:spacing w:before="40" w:after="40"/>
              <w:jc w:val="center"/>
              <w:rPr>
                <w:rFonts w:cs="Times New Roman"/>
                <w:sz w:val="24"/>
                <w:szCs w:val="24"/>
              </w:rPr>
            </w:pPr>
            <w:r w:rsidRPr="00193B6D">
              <w:rPr>
                <w:rFonts w:cs="Times New Roman"/>
                <w:sz w:val="24"/>
                <w:szCs w:val="24"/>
              </w:rPr>
              <w:t>1</w:t>
            </w:r>
          </w:p>
        </w:tc>
        <w:tc>
          <w:tcPr>
            <w:tcW w:w="1340" w:type="pct"/>
            <w:tcBorders>
              <w:top w:val="single" w:sz="4" w:space="0" w:color="auto"/>
              <w:left w:val="single" w:sz="4" w:space="0" w:color="auto"/>
              <w:bottom w:val="single" w:sz="4" w:space="0" w:color="auto"/>
              <w:right w:val="single" w:sz="4" w:space="0" w:color="auto"/>
            </w:tcBorders>
            <w:vAlign w:val="center"/>
            <w:hideMark/>
          </w:tcPr>
          <w:p w14:paraId="255D739C" w14:textId="44ACDB42" w:rsidR="00141EF7" w:rsidRPr="00193B6D" w:rsidRDefault="00141EF7" w:rsidP="00DD03E8">
            <w:pPr>
              <w:spacing w:before="40" w:after="40"/>
              <w:rPr>
                <w:rFonts w:cs="Times New Roman"/>
                <w:b/>
                <w:bCs/>
                <w:sz w:val="24"/>
                <w:szCs w:val="24"/>
              </w:rPr>
            </w:pPr>
            <w:r>
              <w:rPr>
                <w:rFonts w:cs="Times New Roman"/>
                <w:b/>
                <w:bCs/>
                <w:sz w:val="24"/>
                <w:szCs w:val="24"/>
              </w:rPr>
              <w:t>P</w:t>
            </w:r>
            <w:r w:rsidRPr="00193B6D">
              <w:rPr>
                <w:rFonts w:cs="Times New Roman"/>
                <w:b/>
                <w:bCs/>
                <w:sz w:val="24"/>
                <w:szCs w:val="24"/>
              </w:rPr>
              <w:t>LO1</w:t>
            </w:r>
          </w:p>
        </w:tc>
        <w:tc>
          <w:tcPr>
            <w:tcW w:w="796" w:type="pct"/>
            <w:tcBorders>
              <w:top w:val="single" w:sz="4" w:space="0" w:color="auto"/>
              <w:left w:val="single" w:sz="4" w:space="0" w:color="auto"/>
              <w:bottom w:val="single" w:sz="4" w:space="0" w:color="auto"/>
              <w:right w:val="single" w:sz="4" w:space="0" w:color="auto"/>
            </w:tcBorders>
            <w:vAlign w:val="center"/>
          </w:tcPr>
          <w:p w14:paraId="0D28DCF3" w14:textId="42DF5EA7"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73B10F5F" w14:textId="0C50220C" w:rsidR="00141EF7" w:rsidRPr="00EB14A1" w:rsidRDefault="00141EF7" w:rsidP="00141EF7">
            <w:pPr>
              <w:spacing w:before="40" w:after="40"/>
              <w:jc w:val="center"/>
              <w:rPr>
                <w:rFonts w:cs="Times New Roman"/>
                <w:sz w:val="24"/>
                <w:szCs w:val="24"/>
              </w:rPr>
            </w:pPr>
          </w:p>
        </w:tc>
        <w:tc>
          <w:tcPr>
            <w:tcW w:w="796" w:type="pct"/>
            <w:tcBorders>
              <w:top w:val="single" w:sz="4" w:space="0" w:color="auto"/>
              <w:left w:val="single" w:sz="4" w:space="0" w:color="auto"/>
              <w:bottom w:val="single" w:sz="4" w:space="0" w:color="auto"/>
              <w:right w:val="single" w:sz="4" w:space="0" w:color="auto"/>
            </w:tcBorders>
            <w:vAlign w:val="center"/>
          </w:tcPr>
          <w:p w14:paraId="6AA79915" w14:textId="77777777" w:rsidR="00141EF7" w:rsidRPr="00EB14A1" w:rsidRDefault="00141EF7" w:rsidP="00141EF7">
            <w:pPr>
              <w:spacing w:before="40" w:after="40"/>
              <w:jc w:val="center"/>
              <w:rPr>
                <w:rFonts w:cs="Times New Roman"/>
                <w:sz w:val="24"/>
                <w:szCs w:val="24"/>
              </w:rPr>
            </w:pPr>
          </w:p>
        </w:tc>
        <w:tc>
          <w:tcPr>
            <w:tcW w:w="796" w:type="pct"/>
            <w:tcBorders>
              <w:top w:val="single" w:sz="4" w:space="0" w:color="auto"/>
              <w:left w:val="single" w:sz="4" w:space="0" w:color="auto"/>
              <w:bottom w:val="single" w:sz="4" w:space="0" w:color="auto"/>
              <w:right w:val="single" w:sz="4" w:space="0" w:color="auto"/>
            </w:tcBorders>
            <w:vAlign w:val="center"/>
          </w:tcPr>
          <w:p w14:paraId="3AA8B849" w14:textId="24060E19" w:rsidR="00141EF7" w:rsidRPr="00EB14A1" w:rsidRDefault="00141EF7" w:rsidP="00141EF7">
            <w:pPr>
              <w:spacing w:before="40" w:after="40"/>
              <w:jc w:val="center"/>
              <w:rPr>
                <w:rFonts w:cs="Times New Roman"/>
                <w:sz w:val="24"/>
                <w:szCs w:val="24"/>
              </w:rPr>
            </w:pPr>
            <w:r>
              <w:t>X</w:t>
            </w:r>
          </w:p>
        </w:tc>
      </w:tr>
      <w:tr w:rsidR="00141EF7" w:rsidRPr="00193B6D" w14:paraId="09246583" w14:textId="02793878" w:rsidTr="00DD03E8">
        <w:trPr>
          <w:jc w:val="center"/>
        </w:trPr>
        <w:tc>
          <w:tcPr>
            <w:tcW w:w="477" w:type="pct"/>
            <w:tcBorders>
              <w:top w:val="single" w:sz="4" w:space="0" w:color="auto"/>
              <w:left w:val="single" w:sz="4" w:space="0" w:color="auto"/>
              <w:bottom w:val="single" w:sz="4" w:space="0" w:color="auto"/>
              <w:right w:val="single" w:sz="4" w:space="0" w:color="auto"/>
            </w:tcBorders>
            <w:vAlign w:val="center"/>
          </w:tcPr>
          <w:p w14:paraId="754E21FF" w14:textId="487C1CC7" w:rsidR="00141EF7" w:rsidRPr="00193B6D" w:rsidRDefault="00141EF7" w:rsidP="00141EF7">
            <w:pPr>
              <w:spacing w:before="40" w:after="40"/>
              <w:jc w:val="center"/>
              <w:rPr>
                <w:rFonts w:cs="Times New Roman"/>
                <w:sz w:val="24"/>
                <w:szCs w:val="24"/>
              </w:rPr>
            </w:pPr>
            <w:r w:rsidRPr="00193B6D">
              <w:rPr>
                <w:rFonts w:cs="Times New Roman"/>
                <w:sz w:val="24"/>
                <w:szCs w:val="24"/>
              </w:rPr>
              <w:t>2</w:t>
            </w:r>
          </w:p>
        </w:tc>
        <w:tc>
          <w:tcPr>
            <w:tcW w:w="1340" w:type="pct"/>
            <w:tcBorders>
              <w:top w:val="single" w:sz="4" w:space="0" w:color="auto"/>
              <w:left w:val="single" w:sz="4" w:space="0" w:color="auto"/>
              <w:bottom w:val="single" w:sz="4" w:space="0" w:color="auto"/>
              <w:right w:val="single" w:sz="4" w:space="0" w:color="auto"/>
            </w:tcBorders>
            <w:vAlign w:val="center"/>
            <w:hideMark/>
          </w:tcPr>
          <w:p w14:paraId="517B1BDC" w14:textId="36645189" w:rsidR="00141EF7" w:rsidRPr="00193B6D" w:rsidRDefault="00141EF7" w:rsidP="00DD03E8">
            <w:pPr>
              <w:spacing w:before="40" w:after="40"/>
              <w:rPr>
                <w:rFonts w:cs="Times New Roman"/>
                <w:b/>
                <w:bCs/>
                <w:sz w:val="24"/>
                <w:szCs w:val="24"/>
              </w:rPr>
            </w:pPr>
            <w:r>
              <w:rPr>
                <w:rFonts w:cs="Times New Roman"/>
                <w:b/>
                <w:bCs/>
                <w:sz w:val="24"/>
                <w:szCs w:val="24"/>
              </w:rPr>
              <w:t>P</w:t>
            </w:r>
            <w:r w:rsidRPr="00193B6D">
              <w:rPr>
                <w:rFonts w:cs="Times New Roman"/>
                <w:b/>
                <w:bCs/>
                <w:sz w:val="24"/>
                <w:szCs w:val="24"/>
              </w:rPr>
              <w:t>LO2</w:t>
            </w:r>
          </w:p>
        </w:tc>
        <w:tc>
          <w:tcPr>
            <w:tcW w:w="796" w:type="pct"/>
            <w:tcBorders>
              <w:top w:val="single" w:sz="4" w:space="0" w:color="auto"/>
              <w:left w:val="single" w:sz="4" w:space="0" w:color="auto"/>
              <w:bottom w:val="single" w:sz="4" w:space="0" w:color="auto"/>
              <w:right w:val="single" w:sz="4" w:space="0" w:color="auto"/>
            </w:tcBorders>
            <w:vAlign w:val="center"/>
          </w:tcPr>
          <w:p w14:paraId="7AE8BA3C" w14:textId="1626F037"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4D3D7E8A" w14:textId="44645318"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4B2C5FF4" w14:textId="77777777" w:rsidR="00141EF7" w:rsidRPr="00EB14A1" w:rsidRDefault="00141EF7" w:rsidP="00141EF7">
            <w:pPr>
              <w:spacing w:before="40" w:after="40"/>
              <w:jc w:val="center"/>
              <w:rPr>
                <w:rFonts w:cs="Times New Roman"/>
                <w:sz w:val="24"/>
                <w:szCs w:val="24"/>
              </w:rPr>
            </w:pPr>
          </w:p>
        </w:tc>
        <w:tc>
          <w:tcPr>
            <w:tcW w:w="796" w:type="pct"/>
            <w:tcBorders>
              <w:top w:val="single" w:sz="4" w:space="0" w:color="auto"/>
              <w:left w:val="single" w:sz="4" w:space="0" w:color="auto"/>
              <w:bottom w:val="single" w:sz="4" w:space="0" w:color="auto"/>
              <w:right w:val="single" w:sz="4" w:space="0" w:color="auto"/>
            </w:tcBorders>
            <w:vAlign w:val="center"/>
          </w:tcPr>
          <w:p w14:paraId="0069FC18" w14:textId="77777777" w:rsidR="00141EF7" w:rsidRPr="00EB14A1" w:rsidRDefault="00141EF7" w:rsidP="00141EF7">
            <w:pPr>
              <w:spacing w:before="40" w:after="40"/>
              <w:jc w:val="center"/>
              <w:rPr>
                <w:rFonts w:cs="Times New Roman"/>
                <w:sz w:val="24"/>
                <w:szCs w:val="24"/>
              </w:rPr>
            </w:pPr>
          </w:p>
        </w:tc>
      </w:tr>
      <w:tr w:rsidR="00141EF7" w:rsidRPr="00193B6D" w14:paraId="5EB90E4B" w14:textId="3BB103D5" w:rsidTr="00DD03E8">
        <w:trPr>
          <w:jc w:val="center"/>
        </w:trPr>
        <w:tc>
          <w:tcPr>
            <w:tcW w:w="477" w:type="pct"/>
            <w:tcBorders>
              <w:top w:val="single" w:sz="4" w:space="0" w:color="auto"/>
              <w:left w:val="single" w:sz="4" w:space="0" w:color="auto"/>
              <w:bottom w:val="single" w:sz="4" w:space="0" w:color="auto"/>
              <w:right w:val="single" w:sz="4" w:space="0" w:color="auto"/>
            </w:tcBorders>
            <w:vAlign w:val="center"/>
          </w:tcPr>
          <w:p w14:paraId="54571833" w14:textId="3D7D5EEC" w:rsidR="00141EF7" w:rsidRPr="00193B6D" w:rsidRDefault="00141EF7" w:rsidP="00141EF7">
            <w:pPr>
              <w:spacing w:before="40" w:after="40"/>
              <w:jc w:val="center"/>
              <w:rPr>
                <w:rFonts w:cs="Times New Roman"/>
                <w:sz w:val="24"/>
                <w:szCs w:val="24"/>
              </w:rPr>
            </w:pPr>
            <w:r w:rsidRPr="00193B6D">
              <w:rPr>
                <w:rFonts w:cs="Times New Roman"/>
                <w:sz w:val="24"/>
                <w:szCs w:val="24"/>
              </w:rPr>
              <w:t>3</w:t>
            </w:r>
          </w:p>
        </w:tc>
        <w:tc>
          <w:tcPr>
            <w:tcW w:w="1340" w:type="pct"/>
            <w:tcBorders>
              <w:top w:val="single" w:sz="4" w:space="0" w:color="auto"/>
              <w:left w:val="single" w:sz="4" w:space="0" w:color="auto"/>
              <w:bottom w:val="single" w:sz="4" w:space="0" w:color="auto"/>
              <w:right w:val="single" w:sz="4" w:space="0" w:color="auto"/>
            </w:tcBorders>
            <w:vAlign w:val="center"/>
            <w:hideMark/>
          </w:tcPr>
          <w:p w14:paraId="2C482C8D" w14:textId="4198D773" w:rsidR="00141EF7" w:rsidRPr="00193B6D" w:rsidRDefault="00141EF7" w:rsidP="00DD03E8">
            <w:pPr>
              <w:spacing w:before="40" w:after="40"/>
              <w:rPr>
                <w:rFonts w:cs="Times New Roman"/>
                <w:b/>
                <w:bCs/>
                <w:sz w:val="24"/>
                <w:szCs w:val="24"/>
              </w:rPr>
            </w:pPr>
            <w:r>
              <w:rPr>
                <w:rFonts w:cs="Times New Roman"/>
                <w:b/>
                <w:bCs/>
                <w:sz w:val="24"/>
                <w:szCs w:val="24"/>
              </w:rPr>
              <w:t>P</w:t>
            </w:r>
            <w:r w:rsidRPr="00193B6D">
              <w:rPr>
                <w:rFonts w:cs="Times New Roman"/>
                <w:b/>
                <w:bCs/>
                <w:sz w:val="24"/>
                <w:szCs w:val="24"/>
              </w:rPr>
              <w:t>LO3</w:t>
            </w:r>
          </w:p>
        </w:tc>
        <w:tc>
          <w:tcPr>
            <w:tcW w:w="796" w:type="pct"/>
            <w:tcBorders>
              <w:top w:val="single" w:sz="4" w:space="0" w:color="auto"/>
              <w:left w:val="single" w:sz="4" w:space="0" w:color="auto"/>
              <w:bottom w:val="single" w:sz="4" w:space="0" w:color="auto"/>
              <w:right w:val="single" w:sz="4" w:space="0" w:color="auto"/>
            </w:tcBorders>
            <w:vAlign w:val="center"/>
          </w:tcPr>
          <w:p w14:paraId="67E1F6C3" w14:textId="12309355"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62C47300" w14:textId="56117F8B" w:rsidR="00141EF7" w:rsidRPr="00EB14A1" w:rsidRDefault="00141EF7" w:rsidP="00141EF7">
            <w:pPr>
              <w:spacing w:before="40" w:after="40"/>
              <w:jc w:val="center"/>
              <w:rPr>
                <w:rFonts w:cs="Times New Roman"/>
                <w:sz w:val="24"/>
                <w:szCs w:val="24"/>
              </w:rPr>
            </w:pPr>
          </w:p>
        </w:tc>
        <w:tc>
          <w:tcPr>
            <w:tcW w:w="796" w:type="pct"/>
            <w:tcBorders>
              <w:top w:val="single" w:sz="4" w:space="0" w:color="auto"/>
              <w:left w:val="single" w:sz="4" w:space="0" w:color="auto"/>
              <w:bottom w:val="single" w:sz="4" w:space="0" w:color="auto"/>
              <w:right w:val="single" w:sz="4" w:space="0" w:color="auto"/>
            </w:tcBorders>
            <w:vAlign w:val="center"/>
          </w:tcPr>
          <w:p w14:paraId="257CB0E0" w14:textId="0B24156D"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3B9A4E1A" w14:textId="34CE35E8" w:rsidR="00141EF7" w:rsidRPr="00EB14A1" w:rsidRDefault="00141EF7" w:rsidP="00141EF7">
            <w:pPr>
              <w:spacing w:before="40" w:after="40"/>
              <w:jc w:val="center"/>
              <w:rPr>
                <w:rFonts w:cs="Times New Roman"/>
                <w:sz w:val="24"/>
                <w:szCs w:val="24"/>
              </w:rPr>
            </w:pPr>
          </w:p>
        </w:tc>
      </w:tr>
      <w:tr w:rsidR="00141EF7" w:rsidRPr="00193B6D" w14:paraId="5B0BC5F5" w14:textId="6A9258F6" w:rsidTr="00DD03E8">
        <w:trPr>
          <w:jc w:val="center"/>
        </w:trPr>
        <w:tc>
          <w:tcPr>
            <w:tcW w:w="477" w:type="pct"/>
            <w:tcBorders>
              <w:top w:val="single" w:sz="4" w:space="0" w:color="auto"/>
              <w:left w:val="single" w:sz="4" w:space="0" w:color="auto"/>
              <w:bottom w:val="single" w:sz="4" w:space="0" w:color="auto"/>
              <w:right w:val="single" w:sz="4" w:space="0" w:color="auto"/>
            </w:tcBorders>
            <w:vAlign w:val="center"/>
          </w:tcPr>
          <w:p w14:paraId="7C664595" w14:textId="0DAF46F3" w:rsidR="00141EF7" w:rsidRPr="00193B6D" w:rsidRDefault="00141EF7" w:rsidP="00141EF7">
            <w:pPr>
              <w:spacing w:before="40" w:after="40"/>
              <w:jc w:val="center"/>
              <w:rPr>
                <w:rFonts w:cs="Times New Roman"/>
                <w:sz w:val="24"/>
                <w:szCs w:val="24"/>
              </w:rPr>
            </w:pPr>
            <w:r w:rsidRPr="00193B6D">
              <w:rPr>
                <w:rFonts w:cs="Times New Roman"/>
                <w:sz w:val="24"/>
                <w:szCs w:val="24"/>
              </w:rPr>
              <w:t>4</w:t>
            </w:r>
          </w:p>
        </w:tc>
        <w:tc>
          <w:tcPr>
            <w:tcW w:w="1340" w:type="pct"/>
            <w:tcBorders>
              <w:top w:val="single" w:sz="4" w:space="0" w:color="auto"/>
              <w:left w:val="single" w:sz="4" w:space="0" w:color="auto"/>
              <w:bottom w:val="single" w:sz="4" w:space="0" w:color="auto"/>
              <w:right w:val="single" w:sz="4" w:space="0" w:color="auto"/>
            </w:tcBorders>
            <w:vAlign w:val="center"/>
            <w:hideMark/>
          </w:tcPr>
          <w:p w14:paraId="7A886C5F" w14:textId="1F8E3916" w:rsidR="00141EF7" w:rsidRPr="00193B6D" w:rsidRDefault="00141EF7" w:rsidP="00DD03E8">
            <w:pPr>
              <w:spacing w:before="40" w:after="40"/>
              <w:rPr>
                <w:rFonts w:cs="Times New Roman"/>
                <w:b/>
                <w:bCs/>
                <w:sz w:val="24"/>
                <w:szCs w:val="24"/>
                <w:lang w:val="vi-VN"/>
              </w:rPr>
            </w:pPr>
            <w:r>
              <w:rPr>
                <w:rFonts w:cs="Times New Roman"/>
                <w:b/>
                <w:bCs/>
                <w:sz w:val="24"/>
                <w:szCs w:val="24"/>
              </w:rPr>
              <w:t>P</w:t>
            </w:r>
            <w:r w:rsidRPr="00193B6D">
              <w:rPr>
                <w:rFonts w:cs="Times New Roman"/>
                <w:b/>
                <w:bCs/>
                <w:sz w:val="24"/>
                <w:szCs w:val="24"/>
              </w:rPr>
              <w:t>LO4</w:t>
            </w:r>
          </w:p>
        </w:tc>
        <w:tc>
          <w:tcPr>
            <w:tcW w:w="796" w:type="pct"/>
            <w:tcBorders>
              <w:top w:val="single" w:sz="4" w:space="0" w:color="auto"/>
              <w:left w:val="single" w:sz="4" w:space="0" w:color="auto"/>
              <w:bottom w:val="single" w:sz="4" w:space="0" w:color="auto"/>
              <w:right w:val="single" w:sz="4" w:space="0" w:color="auto"/>
            </w:tcBorders>
            <w:vAlign w:val="center"/>
          </w:tcPr>
          <w:p w14:paraId="5EB27378" w14:textId="50297F32"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7F049F47" w14:textId="4D795FC6"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6F5F5B14" w14:textId="1D52B681"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38360ADF" w14:textId="6860F6C4" w:rsidR="00141EF7" w:rsidRPr="00EB14A1" w:rsidRDefault="00141EF7" w:rsidP="00141EF7">
            <w:pPr>
              <w:spacing w:before="40" w:after="40"/>
              <w:jc w:val="center"/>
              <w:rPr>
                <w:rFonts w:cs="Times New Roman"/>
                <w:sz w:val="24"/>
                <w:szCs w:val="24"/>
              </w:rPr>
            </w:pPr>
          </w:p>
        </w:tc>
      </w:tr>
      <w:tr w:rsidR="00141EF7" w:rsidRPr="00193B6D" w14:paraId="044F577F" w14:textId="3FDF36E3" w:rsidTr="00DD03E8">
        <w:trPr>
          <w:jc w:val="center"/>
        </w:trPr>
        <w:tc>
          <w:tcPr>
            <w:tcW w:w="477" w:type="pct"/>
            <w:tcBorders>
              <w:top w:val="single" w:sz="4" w:space="0" w:color="auto"/>
              <w:left w:val="single" w:sz="4" w:space="0" w:color="auto"/>
              <w:bottom w:val="single" w:sz="4" w:space="0" w:color="auto"/>
              <w:right w:val="single" w:sz="4" w:space="0" w:color="auto"/>
            </w:tcBorders>
            <w:vAlign w:val="center"/>
          </w:tcPr>
          <w:p w14:paraId="6DB62D74" w14:textId="18418922" w:rsidR="00141EF7" w:rsidRPr="00193B6D" w:rsidRDefault="00141EF7" w:rsidP="00141EF7">
            <w:pPr>
              <w:spacing w:before="40" w:after="40"/>
              <w:jc w:val="center"/>
              <w:rPr>
                <w:rFonts w:cs="Times New Roman"/>
                <w:sz w:val="24"/>
                <w:szCs w:val="24"/>
              </w:rPr>
            </w:pPr>
            <w:r w:rsidRPr="00193B6D">
              <w:rPr>
                <w:rFonts w:cs="Times New Roman"/>
                <w:sz w:val="24"/>
                <w:szCs w:val="24"/>
              </w:rPr>
              <w:t>5</w:t>
            </w:r>
          </w:p>
        </w:tc>
        <w:tc>
          <w:tcPr>
            <w:tcW w:w="1340" w:type="pct"/>
            <w:tcBorders>
              <w:top w:val="single" w:sz="4" w:space="0" w:color="auto"/>
              <w:left w:val="single" w:sz="4" w:space="0" w:color="auto"/>
              <w:bottom w:val="single" w:sz="4" w:space="0" w:color="auto"/>
              <w:right w:val="single" w:sz="4" w:space="0" w:color="auto"/>
            </w:tcBorders>
            <w:vAlign w:val="center"/>
          </w:tcPr>
          <w:p w14:paraId="00FAB919" w14:textId="2E30C075" w:rsidR="00141EF7" w:rsidRPr="00193B6D" w:rsidRDefault="00141EF7" w:rsidP="00DD03E8">
            <w:pPr>
              <w:spacing w:before="40" w:after="40"/>
              <w:rPr>
                <w:rFonts w:cs="Times New Roman"/>
                <w:b/>
                <w:bCs/>
                <w:sz w:val="24"/>
                <w:szCs w:val="24"/>
              </w:rPr>
            </w:pPr>
            <w:r>
              <w:rPr>
                <w:rFonts w:cs="Times New Roman"/>
                <w:b/>
                <w:bCs/>
                <w:sz w:val="24"/>
                <w:szCs w:val="24"/>
              </w:rPr>
              <w:t>P</w:t>
            </w:r>
            <w:r w:rsidRPr="00193B6D">
              <w:rPr>
                <w:rFonts w:cs="Times New Roman"/>
                <w:b/>
                <w:bCs/>
                <w:sz w:val="24"/>
                <w:szCs w:val="24"/>
              </w:rPr>
              <w:t>LO5</w:t>
            </w:r>
          </w:p>
        </w:tc>
        <w:tc>
          <w:tcPr>
            <w:tcW w:w="796" w:type="pct"/>
            <w:tcBorders>
              <w:top w:val="single" w:sz="4" w:space="0" w:color="auto"/>
              <w:left w:val="single" w:sz="4" w:space="0" w:color="auto"/>
              <w:bottom w:val="single" w:sz="4" w:space="0" w:color="auto"/>
              <w:right w:val="single" w:sz="4" w:space="0" w:color="auto"/>
            </w:tcBorders>
            <w:vAlign w:val="center"/>
          </w:tcPr>
          <w:p w14:paraId="2D9BB499" w14:textId="1818FF52"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496C141F" w14:textId="1207BBC4" w:rsidR="00141EF7" w:rsidRPr="00EB14A1" w:rsidRDefault="00141EF7" w:rsidP="00141EF7">
            <w:pPr>
              <w:spacing w:before="40" w:after="40"/>
              <w:jc w:val="center"/>
              <w:rPr>
                <w:rFonts w:cs="Times New Roman"/>
                <w:sz w:val="24"/>
                <w:szCs w:val="24"/>
              </w:rPr>
            </w:pPr>
            <w:r>
              <w:t>X</w:t>
            </w:r>
          </w:p>
        </w:tc>
        <w:tc>
          <w:tcPr>
            <w:tcW w:w="796" w:type="pct"/>
            <w:tcBorders>
              <w:top w:val="single" w:sz="4" w:space="0" w:color="auto"/>
              <w:left w:val="single" w:sz="4" w:space="0" w:color="auto"/>
              <w:bottom w:val="single" w:sz="4" w:space="0" w:color="auto"/>
              <w:right w:val="single" w:sz="4" w:space="0" w:color="auto"/>
            </w:tcBorders>
            <w:vAlign w:val="center"/>
          </w:tcPr>
          <w:p w14:paraId="524CB3A1" w14:textId="391EFA15" w:rsidR="00141EF7" w:rsidRPr="00EB14A1" w:rsidRDefault="00141EF7" w:rsidP="00141EF7">
            <w:pPr>
              <w:spacing w:before="40" w:after="40"/>
              <w:jc w:val="center"/>
              <w:rPr>
                <w:rFonts w:cs="Times New Roman"/>
                <w:sz w:val="24"/>
                <w:szCs w:val="24"/>
              </w:rPr>
            </w:pPr>
          </w:p>
        </w:tc>
        <w:tc>
          <w:tcPr>
            <w:tcW w:w="796" w:type="pct"/>
            <w:tcBorders>
              <w:top w:val="single" w:sz="4" w:space="0" w:color="auto"/>
              <w:left w:val="single" w:sz="4" w:space="0" w:color="auto"/>
              <w:bottom w:val="single" w:sz="4" w:space="0" w:color="auto"/>
              <w:right w:val="single" w:sz="4" w:space="0" w:color="auto"/>
            </w:tcBorders>
            <w:vAlign w:val="center"/>
          </w:tcPr>
          <w:p w14:paraId="6393F8DC" w14:textId="1CD16424" w:rsidR="00141EF7" w:rsidRPr="00EB14A1" w:rsidRDefault="00141EF7" w:rsidP="00141EF7">
            <w:pPr>
              <w:spacing w:before="40" w:after="40"/>
              <w:jc w:val="center"/>
              <w:rPr>
                <w:rFonts w:cs="Times New Roman"/>
                <w:sz w:val="24"/>
                <w:szCs w:val="24"/>
              </w:rPr>
            </w:pPr>
            <w:r>
              <w:t>X</w:t>
            </w:r>
          </w:p>
        </w:tc>
      </w:tr>
    </w:tbl>
    <w:p w14:paraId="34ED0BE8" w14:textId="3201528C" w:rsidR="00552DBB" w:rsidRPr="00F25856" w:rsidRDefault="00552DBB" w:rsidP="001C305B">
      <w:pPr>
        <w:spacing w:before="240" w:after="120" w:line="288" w:lineRule="auto"/>
        <w:jc w:val="both"/>
        <w:rPr>
          <w:i/>
          <w:iCs/>
          <w:lang w:val="vi-VN"/>
        </w:rPr>
      </w:pPr>
    </w:p>
    <w:sectPr w:rsidR="00552DBB" w:rsidRPr="00F25856" w:rsidSect="00DD03E8">
      <w:footerReference w:type="default" r:id="rId8"/>
      <w:pgSz w:w="11907" w:h="16840" w:code="9"/>
      <w:pgMar w:top="851" w:right="1134" w:bottom="851" w:left="1418" w:header="28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4693E" w14:textId="77777777" w:rsidR="000C02AA" w:rsidRDefault="000C02AA" w:rsidP="00CD17A7">
      <w:pPr>
        <w:spacing w:after="0" w:line="240" w:lineRule="auto"/>
      </w:pPr>
      <w:r>
        <w:separator/>
      </w:r>
    </w:p>
  </w:endnote>
  <w:endnote w:type="continuationSeparator" w:id="0">
    <w:p w14:paraId="1DFE2866" w14:textId="77777777" w:rsidR="000C02AA" w:rsidRDefault="000C02AA" w:rsidP="00CD1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DFont+F3">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422488"/>
      <w:docPartObj>
        <w:docPartGallery w:val="Page Numbers (Bottom of Page)"/>
        <w:docPartUnique/>
      </w:docPartObj>
    </w:sdtPr>
    <w:sdtEndPr>
      <w:rPr>
        <w:noProof/>
        <w:sz w:val="22"/>
        <w:szCs w:val="18"/>
      </w:rPr>
    </w:sdtEndPr>
    <w:sdtContent>
      <w:p w14:paraId="038C28D1" w14:textId="58C57081" w:rsidR="00CD17A7" w:rsidRPr="00DF6FCE" w:rsidRDefault="00CD17A7">
        <w:pPr>
          <w:pStyle w:val="Footer"/>
          <w:jc w:val="center"/>
          <w:rPr>
            <w:sz w:val="22"/>
            <w:szCs w:val="18"/>
          </w:rPr>
        </w:pPr>
        <w:r w:rsidRPr="00DF6FCE">
          <w:rPr>
            <w:sz w:val="22"/>
            <w:szCs w:val="18"/>
          </w:rPr>
          <w:fldChar w:fldCharType="begin"/>
        </w:r>
        <w:r w:rsidRPr="00DF6FCE">
          <w:rPr>
            <w:sz w:val="22"/>
            <w:szCs w:val="18"/>
          </w:rPr>
          <w:instrText xml:space="preserve"> PAGE   \* MERGEFORMAT </w:instrText>
        </w:r>
        <w:r w:rsidRPr="00DF6FCE">
          <w:rPr>
            <w:sz w:val="22"/>
            <w:szCs w:val="18"/>
          </w:rPr>
          <w:fldChar w:fldCharType="separate"/>
        </w:r>
        <w:r w:rsidRPr="00DF6FCE">
          <w:rPr>
            <w:noProof/>
            <w:sz w:val="22"/>
            <w:szCs w:val="18"/>
          </w:rPr>
          <w:t>2</w:t>
        </w:r>
        <w:r w:rsidRPr="00DF6FCE">
          <w:rPr>
            <w:noProof/>
            <w:sz w:val="22"/>
            <w:szCs w:val="18"/>
          </w:rPr>
          <w:fldChar w:fldCharType="end"/>
        </w:r>
      </w:p>
    </w:sdtContent>
  </w:sdt>
  <w:p w14:paraId="2D5BA73C" w14:textId="77777777" w:rsidR="00CD17A7" w:rsidRDefault="00CD1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63AF9" w14:textId="77777777" w:rsidR="000C02AA" w:rsidRDefault="000C02AA" w:rsidP="00CD17A7">
      <w:pPr>
        <w:spacing w:after="0" w:line="240" w:lineRule="auto"/>
      </w:pPr>
      <w:r>
        <w:separator/>
      </w:r>
    </w:p>
  </w:footnote>
  <w:footnote w:type="continuationSeparator" w:id="0">
    <w:p w14:paraId="11732D18" w14:textId="77777777" w:rsidR="000C02AA" w:rsidRDefault="000C02AA" w:rsidP="00CD17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5955"/>
    <w:multiLevelType w:val="multilevel"/>
    <w:tmpl w:val="AA52A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0369EF"/>
    <w:multiLevelType w:val="hybridMultilevel"/>
    <w:tmpl w:val="F1084B2C"/>
    <w:lvl w:ilvl="0" w:tplc="DD2C76E0">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4B1BFF"/>
    <w:multiLevelType w:val="multilevel"/>
    <w:tmpl w:val="94D407EA"/>
    <w:lvl w:ilvl="0">
      <w:start w:val="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5B04A3"/>
    <w:multiLevelType w:val="hybridMultilevel"/>
    <w:tmpl w:val="1BC81D6A"/>
    <w:lvl w:ilvl="0" w:tplc="A926A7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B7BB9"/>
    <w:multiLevelType w:val="hybridMultilevel"/>
    <w:tmpl w:val="D114899A"/>
    <w:lvl w:ilvl="0" w:tplc="99189C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8F75F9"/>
    <w:multiLevelType w:val="hybridMultilevel"/>
    <w:tmpl w:val="FB76A026"/>
    <w:lvl w:ilvl="0" w:tplc="6AA253C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0117F7"/>
    <w:multiLevelType w:val="multilevel"/>
    <w:tmpl w:val="3E885AD8"/>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7" w15:restartNumberingAfterBreak="0">
    <w:nsid w:val="14890336"/>
    <w:multiLevelType w:val="hybridMultilevel"/>
    <w:tmpl w:val="A5BA600E"/>
    <w:lvl w:ilvl="0" w:tplc="B2169406">
      <w:numFmt w:val="bullet"/>
      <w:lvlText w:val="-"/>
      <w:lvlJc w:val="left"/>
      <w:pPr>
        <w:ind w:left="1146" w:hanging="360"/>
      </w:pPr>
      <w:rPr>
        <w:rFonts w:ascii="Times New Roman" w:eastAsiaTheme="minorHAns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176E11F6"/>
    <w:multiLevelType w:val="hybridMultilevel"/>
    <w:tmpl w:val="8FF64AE8"/>
    <w:lvl w:ilvl="0" w:tplc="A926A7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DE1E9F"/>
    <w:multiLevelType w:val="hybridMultilevel"/>
    <w:tmpl w:val="80C0A814"/>
    <w:lvl w:ilvl="0" w:tplc="37309452">
      <w:start w:val="5"/>
      <w:numFmt w:val="decimal"/>
      <w:lvlText w:val="%1."/>
      <w:lvlJc w:val="left"/>
      <w:pPr>
        <w:ind w:left="720" w:hanging="360"/>
      </w:pPr>
      <w:rPr>
        <w:rFonts w:cs="Times New Roman"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E2A65"/>
    <w:multiLevelType w:val="multilevel"/>
    <w:tmpl w:val="2FB4974A"/>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52718E"/>
    <w:multiLevelType w:val="hybridMultilevel"/>
    <w:tmpl w:val="D08C1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DA254E"/>
    <w:multiLevelType w:val="hybridMultilevel"/>
    <w:tmpl w:val="309EABD0"/>
    <w:lvl w:ilvl="0" w:tplc="544C7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293BAC"/>
    <w:multiLevelType w:val="multilevel"/>
    <w:tmpl w:val="FCBE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530F87"/>
    <w:multiLevelType w:val="hybridMultilevel"/>
    <w:tmpl w:val="66041B92"/>
    <w:lvl w:ilvl="0" w:tplc="C640FC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316C87"/>
    <w:multiLevelType w:val="hybridMultilevel"/>
    <w:tmpl w:val="87FC6A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8337FD"/>
    <w:multiLevelType w:val="multilevel"/>
    <w:tmpl w:val="2E4C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E12848"/>
    <w:multiLevelType w:val="multilevel"/>
    <w:tmpl w:val="F3D60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605E72"/>
    <w:multiLevelType w:val="multilevel"/>
    <w:tmpl w:val="C9C2C1A8"/>
    <w:lvl w:ilvl="0">
      <w:start w:val="1"/>
      <w:numFmt w:val="decimal"/>
      <w:lvlText w:val="%1."/>
      <w:lvlJc w:val="left"/>
      <w:pPr>
        <w:ind w:left="360" w:firstLine="0"/>
      </w:pPr>
      <w:rPr>
        <w:b/>
        <w:i w:val="0"/>
      </w:rPr>
    </w:lvl>
    <w:lvl w:ilvl="1">
      <w:start w:val="1"/>
      <w:numFmt w:val="decimal"/>
      <w:lvlText w:val="%1.%2."/>
      <w:lvlJc w:val="left"/>
      <w:pPr>
        <w:ind w:left="1080" w:firstLine="360"/>
      </w:pPr>
      <w:rPr>
        <w:color w:val="993300"/>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9" w15:restartNumberingAfterBreak="0">
    <w:nsid w:val="5B4F2950"/>
    <w:multiLevelType w:val="hybridMultilevel"/>
    <w:tmpl w:val="77F2F24C"/>
    <w:lvl w:ilvl="0" w:tplc="0C185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D99620F"/>
    <w:multiLevelType w:val="hybridMultilevel"/>
    <w:tmpl w:val="FCC6D7FE"/>
    <w:lvl w:ilvl="0" w:tplc="0409000F">
      <w:start w:val="1"/>
      <w:numFmt w:val="decimal"/>
      <w:lvlText w:val="%1."/>
      <w:lvlJc w:val="left"/>
      <w:pPr>
        <w:ind w:left="1865" w:hanging="360"/>
      </w:pPr>
      <w:rPr>
        <w:rFonts w:hint="default"/>
      </w:rPr>
    </w:lvl>
    <w:lvl w:ilvl="1" w:tplc="04090019">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21" w15:restartNumberingAfterBreak="0">
    <w:nsid w:val="764F0805"/>
    <w:multiLevelType w:val="hybridMultilevel"/>
    <w:tmpl w:val="0DB656FA"/>
    <w:lvl w:ilvl="0" w:tplc="C3CAB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23" w15:restartNumberingAfterBreak="0">
    <w:nsid w:val="7E682242"/>
    <w:multiLevelType w:val="multilevel"/>
    <w:tmpl w:val="5FEC63BE"/>
    <w:lvl w:ilvl="0">
      <w:start w:val="1"/>
      <w:numFmt w:val="decimal"/>
      <w:lvlText w:val="%1."/>
      <w:lvlJc w:val="left"/>
      <w:pPr>
        <w:ind w:left="144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num w:numId="1" w16cid:durableId="1858621702">
    <w:abstractNumId w:val="4"/>
  </w:num>
  <w:num w:numId="2" w16cid:durableId="368725046">
    <w:abstractNumId w:val="1"/>
  </w:num>
  <w:num w:numId="3" w16cid:durableId="462776042">
    <w:abstractNumId w:val="19"/>
  </w:num>
  <w:num w:numId="4" w16cid:durableId="1732191852">
    <w:abstractNumId w:val="20"/>
  </w:num>
  <w:num w:numId="5" w16cid:durableId="1853379339">
    <w:abstractNumId w:val="12"/>
  </w:num>
  <w:num w:numId="6" w16cid:durableId="1533809451">
    <w:abstractNumId w:val="14"/>
  </w:num>
  <w:num w:numId="7" w16cid:durableId="1241061939">
    <w:abstractNumId w:val="11"/>
  </w:num>
  <w:num w:numId="8" w16cid:durableId="130564588">
    <w:abstractNumId w:val="21"/>
  </w:num>
  <w:num w:numId="9" w16cid:durableId="935794637">
    <w:abstractNumId w:val="23"/>
  </w:num>
  <w:num w:numId="10" w16cid:durableId="557398482">
    <w:abstractNumId w:val="22"/>
  </w:num>
  <w:num w:numId="11" w16cid:durableId="1328361653">
    <w:abstractNumId w:val="0"/>
  </w:num>
  <w:num w:numId="12" w16cid:durableId="213736109">
    <w:abstractNumId w:val="7"/>
  </w:num>
  <w:num w:numId="13" w16cid:durableId="367948468">
    <w:abstractNumId w:val="15"/>
  </w:num>
  <w:num w:numId="14" w16cid:durableId="1729495691">
    <w:abstractNumId w:val="18"/>
  </w:num>
  <w:num w:numId="15" w16cid:durableId="240675039">
    <w:abstractNumId w:val="10"/>
  </w:num>
  <w:num w:numId="16" w16cid:durableId="579096232">
    <w:abstractNumId w:val="2"/>
  </w:num>
  <w:num w:numId="17" w16cid:durableId="36318213">
    <w:abstractNumId w:val="6"/>
  </w:num>
  <w:num w:numId="18" w16cid:durableId="1868176181">
    <w:abstractNumId w:val="17"/>
  </w:num>
  <w:num w:numId="19" w16cid:durableId="75441212">
    <w:abstractNumId w:val="16"/>
  </w:num>
  <w:num w:numId="20" w16cid:durableId="735248417">
    <w:abstractNumId w:val="13"/>
  </w:num>
  <w:num w:numId="21" w16cid:durableId="1731685216">
    <w:abstractNumId w:val="3"/>
  </w:num>
  <w:num w:numId="22" w16cid:durableId="1639722005">
    <w:abstractNumId w:val="8"/>
  </w:num>
  <w:num w:numId="23" w16cid:durableId="374813569">
    <w:abstractNumId w:val="5"/>
  </w:num>
  <w:num w:numId="24" w16cid:durableId="1093744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98C"/>
    <w:rsid w:val="00021C08"/>
    <w:rsid w:val="00025949"/>
    <w:rsid w:val="000346DC"/>
    <w:rsid w:val="0004351F"/>
    <w:rsid w:val="00084852"/>
    <w:rsid w:val="000A530F"/>
    <w:rsid w:val="000C02AA"/>
    <w:rsid w:val="000C1BE9"/>
    <w:rsid w:val="000C26CA"/>
    <w:rsid w:val="000D12F9"/>
    <w:rsid w:val="000E34F7"/>
    <w:rsid w:val="000F528A"/>
    <w:rsid w:val="000F7FBA"/>
    <w:rsid w:val="001062BA"/>
    <w:rsid w:val="00116261"/>
    <w:rsid w:val="00125CF3"/>
    <w:rsid w:val="0012759D"/>
    <w:rsid w:val="00137DD8"/>
    <w:rsid w:val="00141EF7"/>
    <w:rsid w:val="00142F09"/>
    <w:rsid w:val="0015681A"/>
    <w:rsid w:val="00182A0C"/>
    <w:rsid w:val="00193B6D"/>
    <w:rsid w:val="001948CA"/>
    <w:rsid w:val="001972AB"/>
    <w:rsid w:val="001A7DF1"/>
    <w:rsid w:val="001C305B"/>
    <w:rsid w:val="001E0E8A"/>
    <w:rsid w:val="00212063"/>
    <w:rsid w:val="00243A78"/>
    <w:rsid w:val="00271369"/>
    <w:rsid w:val="002A2275"/>
    <w:rsid w:val="002C03D9"/>
    <w:rsid w:val="002C342C"/>
    <w:rsid w:val="002D71E1"/>
    <w:rsid w:val="002E00DD"/>
    <w:rsid w:val="002E1737"/>
    <w:rsid w:val="002F314B"/>
    <w:rsid w:val="00327FAF"/>
    <w:rsid w:val="00332B44"/>
    <w:rsid w:val="00334BB7"/>
    <w:rsid w:val="0035635B"/>
    <w:rsid w:val="003579D1"/>
    <w:rsid w:val="0036064E"/>
    <w:rsid w:val="00360E01"/>
    <w:rsid w:val="00364341"/>
    <w:rsid w:val="00372E37"/>
    <w:rsid w:val="003839E6"/>
    <w:rsid w:val="00385FE1"/>
    <w:rsid w:val="003867B3"/>
    <w:rsid w:val="003B056F"/>
    <w:rsid w:val="003B4A6E"/>
    <w:rsid w:val="003C0959"/>
    <w:rsid w:val="00400FC6"/>
    <w:rsid w:val="0041484B"/>
    <w:rsid w:val="004218B5"/>
    <w:rsid w:val="004264FC"/>
    <w:rsid w:val="00433D3A"/>
    <w:rsid w:val="00433D3E"/>
    <w:rsid w:val="00445D88"/>
    <w:rsid w:val="0045552F"/>
    <w:rsid w:val="004936FF"/>
    <w:rsid w:val="004D2972"/>
    <w:rsid w:val="004F4415"/>
    <w:rsid w:val="004F58ED"/>
    <w:rsid w:val="004F6966"/>
    <w:rsid w:val="00501E1C"/>
    <w:rsid w:val="0050667C"/>
    <w:rsid w:val="005106F8"/>
    <w:rsid w:val="005136D6"/>
    <w:rsid w:val="00517532"/>
    <w:rsid w:val="005268B2"/>
    <w:rsid w:val="00531C28"/>
    <w:rsid w:val="00552DBB"/>
    <w:rsid w:val="00555969"/>
    <w:rsid w:val="0056147F"/>
    <w:rsid w:val="00565C54"/>
    <w:rsid w:val="005711D3"/>
    <w:rsid w:val="005730D3"/>
    <w:rsid w:val="00584904"/>
    <w:rsid w:val="005A1577"/>
    <w:rsid w:val="005A1C8B"/>
    <w:rsid w:val="005A475F"/>
    <w:rsid w:val="005B0ECD"/>
    <w:rsid w:val="005B0EFB"/>
    <w:rsid w:val="005B4EE1"/>
    <w:rsid w:val="005D1DAD"/>
    <w:rsid w:val="005D3EDE"/>
    <w:rsid w:val="005E1460"/>
    <w:rsid w:val="005E1EE7"/>
    <w:rsid w:val="005E261E"/>
    <w:rsid w:val="006006B9"/>
    <w:rsid w:val="00601D0D"/>
    <w:rsid w:val="00634022"/>
    <w:rsid w:val="00636207"/>
    <w:rsid w:val="00636D1D"/>
    <w:rsid w:val="006432BD"/>
    <w:rsid w:val="006530B7"/>
    <w:rsid w:val="0066199F"/>
    <w:rsid w:val="00665BB2"/>
    <w:rsid w:val="00671A04"/>
    <w:rsid w:val="006963D8"/>
    <w:rsid w:val="006A4E27"/>
    <w:rsid w:val="006A4EB9"/>
    <w:rsid w:val="006A5DD6"/>
    <w:rsid w:val="006B1995"/>
    <w:rsid w:val="006B63C9"/>
    <w:rsid w:val="006C0766"/>
    <w:rsid w:val="006C4944"/>
    <w:rsid w:val="006C77D9"/>
    <w:rsid w:val="006E2E5E"/>
    <w:rsid w:val="006E36DB"/>
    <w:rsid w:val="006F0D96"/>
    <w:rsid w:val="00706995"/>
    <w:rsid w:val="00717A26"/>
    <w:rsid w:val="00722E27"/>
    <w:rsid w:val="00727ADB"/>
    <w:rsid w:val="00731536"/>
    <w:rsid w:val="007315FF"/>
    <w:rsid w:val="00731D6C"/>
    <w:rsid w:val="007549A7"/>
    <w:rsid w:val="007570FA"/>
    <w:rsid w:val="00763923"/>
    <w:rsid w:val="00771C9B"/>
    <w:rsid w:val="00776B39"/>
    <w:rsid w:val="007776FE"/>
    <w:rsid w:val="0078772B"/>
    <w:rsid w:val="007907E0"/>
    <w:rsid w:val="007A531F"/>
    <w:rsid w:val="007C74AB"/>
    <w:rsid w:val="007D1E92"/>
    <w:rsid w:val="007D2BAD"/>
    <w:rsid w:val="007D362E"/>
    <w:rsid w:val="007D69BC"/>
    <w:rsid w:val="007F38AF"/>
    <w:rsid w:val="007F7081"/>
    <w:rsid w:val="0080737B"/>
    <w:rsid w:val="00827346"/>
    <w:rsid w:val="00854408"/>
    <w:rsid w:val="00854443"/>
    <w:rsid w:val="0087103D"/>
    <w:rsid w:val="00882341"/>
    <w:rsid w:val="008863B1"/>
    <w:rsid w:val="008A5C99"/>
    <w:rsid w:val="008B15E9"/>
    <w:rsid w:val="008C7294"/>
    <w:rsid w:val="008D287A"/>
    <w:rsid w:val="008D4020"/>
    <w:rsid w:val="00947ED9"/>
    <w:rsid w:val="00955978"/>
    <w:rsid w:val="00993C67"/>
    <w:rsid w:val="00994BBF"/>
    <w:rsid w:val="00996685"/>
    <w:rsid w:val="009B2F98"/>
    <w:rsid w:val="009B4D85"/>
    <w:rsid w:val="009B5448"/>
    <w:rsid w:val="009C69F6"/>
    <w:rsid w:val="009D6F9D"/>
    <w:rsid w:val="009E4EE5"/>
    <w:rsid w:val="009E5C88"/>
    <w:rsid w:val="009F3801"/>
    <w:rsid w:val="00A6639F"/>
    <w:rsid w:val="00A82BEB"/>
    <w:rsid w:val="00A85ACA"/>
    <w:rsid w:val="00AA4E74"/>
    <w:rsid w:val="00AB4DC3"/>
    <w:rsid w:val="00AC2F23"/>
    <w:rsid w:val="00AE6426"/>
    <w:rsid w:val="00AE733A"/>
    <w:rsid w:val="00B01461"/>
    <w:rsid w:val="00B1002E"/>
    <w:rsid w:val="00B32AFF"/>
    <w:rsid w:val="00B42260"/>
    <w:rsid w:val="00B437B7"/>
    <w:rsid w:val="00B52AC8"/>
    <w:rsid w:val="00B64CA4"/>
    <w:rsid w:val="00B67ED6"/>
    <w:rsid w:val="00B739AC"/>
    <w:rsid w:val="00B746D3"/>
    <w:rsid w:val="00B845A3"/>
    <w:rsid w:val="00BC2CB8"/>
    <w:rsid w:val="00BC7B40"/>
    <w:rsid w:val="00BF5B15"/>
    <w:rsid w:val="00C01108"/>
    <w:rsid w:val="00C13A84"/>
    <w:rsid w:val="00C1761A"/>
    <w:rsid w:val="00C21524"/>
    <w:rsid w:val="00C23A77"/>
    <w:rsid w:val="00C46982"/>
    <w:rsid w:val="00C50692"/>
    <w:rsid w:val="00C700D8"/>
    <w:rsid w:val="00C734BB"/>
    <w:rsid w:val="00C75F9E"/>
    <w:rsid w:val="00C87F82"/>
    <w:rsid w:val="00CA0FDA"/>
    <w:rsid w:val="00CA4A07"/>
    <w:rsid w:val="00CA7430"/>
    <w:rsid w:val="00CD17A7"/>
    <w:rsid w:val="00CD368F"/>
    <w:rsid w:val="00CD6BAD"/>
    <w:rsid w:val="00CE254C"/>
    <w:rsid w:val="00CF0B75"/>
    <w:rsid w:val="00CF69C6"/>
    <w:rsid w:val="00D05963"/>
    <w:rsid w:val="00D12B5D"/>
    <w:rsid w:val="00D210BB"/>
    <w:rsid w:val="00D2397D"/>
    <w:rsid w:val="00D266B8"/>
    <w:rsid w:val="00D31234"/>
    <w:rsid w:val="00D53515"/>
    <w:rsid w:val="00D67B07"/>
    <w:rsid w:val="00D71904"/>
    <w:rsid w:val="00D73BDB"/>
    <w:rsid w:val="00D856BA"/>
    <w:rsid w:val="00DA1544"/>
    <w:rsid w:val="00DB6584"/>
    <w:rsid w:val="00DC3569"/>
    <w:rsid w:val="00DD03E8"/>
    <w:rsid w:val="00DD22B6"/>
    <w:rsid w:val="00DE0E66"/>
    <w:rsid w:val="00DE162B"/>
    <w:rsid w:val="00DF06F9"/>
    <w:rsid w:val="00DF5B09"/>
    <w:rsid w:val="00DF6FCE"/>
    <w:rsid w:val="00E100B5"/>
    <w:rsid w:val="00E14FDC"/>
    <w:rsid w:val="00E176AB"/>
    <w:rsid w:val="00E247A8"/>
    <w:rsid w:val="00E336C7"/>
    <w:rsid w:val="00E43124"/>
    <w:rsid w:val="00E445C4"/>
    <w:rsid w:val="00E50B7E"/>
    <w:rsid w:val="00E51F43"/>
    <w:rsid w:val="00E529C8"/>
    <w:rsid w:val="00E74531"/>
    <w:rsid w:val="00E818FE"/>
    <w:rsid w:val="00E906E0"/>
    <w:rsid w:val="00E9331E"/>
    <w:rsid w:val="00E966FD"/>
    <w:rsid w:val="00EA1A81"/>
    <w:rsid w:val="00EB14A1"/>
    <w:rsid w:val="00EE2016"/>
    <w:rsid w:val="00EE3EB3"/>
    <w:rsid w:val="00EF5828"/>
    <w:rsid w:val="00F5629A"/>
    <w:rsid w:val="00F62BFF"/>
    <w:rsid w:val="00F64E75"/>
    <w:rsid w:val="00F70CFB"/>
    <w:rsid w:val="00F7566E"/>
    <w:rsid w:val="00F84F9A"/>
    <w:rsid w:val="00FB2896"/>
    <w:rsid w:val="00FC0F56"/>
    <w:rsid w:val="00FC43D2"/>
    <w:rsid w:val="00FC598C"/>
    <w:rsid w:val="00FD5841"/>
    <w:rsid w:val="00FE41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B714C"/>
  <w15:chartTrackingRefBased/>
  <w15:docId w15:val="{BC94DB84-09E1-4CF1-B30A-7AD7DF4A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A4EB9"/>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98C"/>
    <w:pPr>
      <w:ind w:left="720"/>
      <w:contextualSpacing/>
    </w:pPr>
  </w:style>
  <w:style w:type="table" w:styleId="TableGrid">
    <w:name w:val="Table Grid"/>
    <w:basedOn w:val="TableNormal"/>
    <w:uiPriority w:val="39"/>
    <w:rsid w:val="00E33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B4A6E"/>
    <w:rPr>
      <w:rFonts w:ascii="Times New Roman" w:hAnsi="Times New Roman" w:cs="Times New Roman" w:hint="default"/>
      <w:b w:val="0"/>
      <w:bCs w:val="0"/>
      <w:i w:val="0"/>
      <w:iCs w:val="0"/>
      <w:color w:val="000000"/>
      <w:sz w:val="24"/>
      <w:szCs w:val="24"/>
    </w:rPr>
  </w:style>
  <w:style w:type="character" w:customStyle="1" w:styleId="Heading2Char">
    <w:name w:val="Heading 2 Char"/>
    <w:basedOn w:val="DefaultParagraphFont"/>
    <w:link w:val="Heading2"/>
    <w:uiPriority w:val="9"/>
    <w:rsid w:val="006A4EB9"/>
    <w:rPr>
      <w:rFonts w:eastAsia="Times New Roman" w:cs="Times New Roman"/>
      <w:b/>
      <w:bCs/>
      <w:sz w:val="36"/>
      <w:szCs w:val="36"/>
    </w:rPr>
  </w:style>
  <w:style w:type="character" w:styleId="Emphasis">
    <w:name w:val="Emphasis"/>
    <w:basedOn w:val="DefaultParagraphFont"/>
    <w:uiPriority w:val="20"/>
    <w:qFormat/>
    <w:rsid w:val="006A4EB9"/>
    <w:rPr>
      <w:i/>
      <w:iCs/>
    </w:rPr>
  </w:style>
  <w:style w:type="character" w:customStyle="1" w:styleId="fontstyle21">
    <w:name w:val="fontstyle21"/>
    <w:basedOn w:val="DefaultParagraphFont"/>
    <w:rsid w:val="00994BBF"/>
    <w:rPr>
      <w:rFonts w:ascii="CIDFont+F3" w:hAnsi="CIDFont+F3" w:hint="default"/>
      <w:b w:val="0"/>
      <w:bCs w:val="0"/>
      <w:i/>
      <w:iCs/>
      <w:color w:val="FF0000"/>
      <w:sz w:val="24"/>
      <w:szCs w:val="24"/>
    </w:rPr>
  </w:style>
  <w:style w:type="paragraph" w:styleId="BalloonText">
    <w:name w:val="Balloon Text"/>
    <w:basedOn w:val="Normal"/>
    <w:link w:val="BalloonTextChar"/>
    <w:uiPriority w:val="99"/>
    <w:semiHidden/>
    <w:unhideWhenUsed/>
    <w:rsid w:val="001275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59D"/>
    <w:rPr>
      <w:rFonts w:ascii="Segoe UI" w:hAnsi="Segoe UI" w:cs="Segoe UI"/>
      <w:sz w:val="18"/>
      <w:szCs w:val="18"/>
    </w:rPr>
  </w:style>
  <w:style w:type="character" w:styleId="CommentReference">
    <w:name w:val="annotation reference"/>
    <w:basedOn w:val="DefaultParagraphFont"/>
    <w:uiPriority w:val="99"/>
    <w:semiHidden/>
    <w:unhideWhenUsed/>
    <w:rsid w:val="001A7DF1"/>
    <w:rPr>
      <w:sz w:val="16"/>
      <w:szCs w:val="16"/>
    </w:rPr>
  </w:style>
  <w:style w:type="paragraph" w:styleId="CommentText">
    <w:name w:val="annotation text"/>
    <w:basedOn w:val="Normal"/>
    <w:link w:val="CommentTextChar"/>
    <w:uiPriority w:val="99"/>
    <w:unhideWhenUsed/>
    <w:rsid w:val="001A7DF1"/>
    <w:pPr>
      <w:spacing w:line="240" w:lineRule="auto"/>
    </w:pPr>
    <w:rPr>
      <w:sz w:val="20"/>
      <w:szCs w:val="20"/>
    </w:rPr>
  </w:style>
  <w:style w:type="character" w:customStyle="1" w:styleId="CommentTextChar">
    <w:name w:val="Comment Text Char"/>
    <w:basedOn w:val="DefaultParagraphFont"/>
    <w:link w:val="CommentText"/>
    <w:uiPriority w:val="99"/>
    <w:rsid w:val="001A7DF1"/>
    <w:rPr>
      <w:sz w:val="20"/>
      <w:szCs w:val="20"/>
    </w:rPr>
  </w:style>
  <w:style w:type="paragraph" w:styleId="CommentSubject">
    <w:name w:val="annotation subject"/>
    <w:basedOn w:val="CommentText"/>
    <w:next w:val="CommentText"/>
    <w:link w:val="CommentSubjectChar"/>
    <w:uiPriority w:val="99"/>
    <w:semiHidden/>
    <w:unhideWhenUsed/>
    <w:rsid w:val="001A7DF1"/>
    <w:rPr>
      <w:b/>
      <w:bCs/>
    </w:rPr>
  </w:style>
  <w:style w:type="character" w:customStyle="1" w:styleId="CommentSubjectChar">
    <w:name w:val="Comment Subject Char"/>
    <w:basedOn w:val="CommentTextChar"/>
    <w:link w:val="CommentSubject"/>
    <w:uiPriority w:val="99"/>
    <w:semiHidden/>
    <w:rsid w:val="001A7DF1"/>
    <w:rPr>
      <w:b/>
      <w:bCs/>
      <w:sz w:val="20"/>
      <w:szCs w:val="20"/>
    </w:rPr>
  </w:style>
  <w:style w:type="paragraph" w:styleId="Header">
    <w:name w:val="header"/>
    <w:basedOn w:val="Normal"/>
    <w:link w:val="HeaderChar"/>
    <w:uiPriority w:val="99"/>
    <w:unhideWhenUsed/>
    <w:rsid w:val="00CD1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7A7"/>
  </w:style>
  <w:style w:type="paragraph" w:styleId="Footer">
    <w:name w:val="footer"/>
    <w:basedOn w:val="Normal"/>
    <w:link w:val="FooterChar"/>
    <w:uiPriority w:val="99"/>
    <w:unhideWhenUsed/>
    <w:rsid w:val="00CD1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7A7"/>
  </w:style>
  <w:style w:type="paragraph" w:styleId="Revision">
    <w:name w:val="Revision"/>
    <w:hidden/>
    <w:uiPriority w:val="99"/>
    <w:semiHidden/>
    <w:rsid w:val="00021C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12602">
      <w:bodyDiv w:val="1"/>
      <w:marLeft w:val="0"/>
      <w:marRight w:val="0"/>
      <w:marTop w:val="0"/>
      <w:marBottom w:val="0"/>
      <w:divBdr>
        <w:top w:val="none" w:sz="0" w:space="0" w:color="auto"/>
        <w:left w:val="none" w:sz="0" w:space="0" w:color="auto"/>
        <w:bottom w:val="none" w:sz="0" w:space="0" w:color="auto"/>
        <w:right w:val="none" w:sz="0" w:space="0" w:color="auto"/>
      </w:divBdr>
    </w:div>
    <w:div w:id="366491933">
      <w:bodyDiv w:val="1"/>
      <w:marLeft w:val="0"/>
      <w:marRight w:val="0"/>
      <w:marTop w:val="0"/>
      <w:marBottom w:val="0"/>
      <w:divBdr>
        <w:top w:val="none" w:sz="0" w:space="0" w:color="auto"/>
        <w:left w:val="none" w:sz="0" w:space="0" w:color="auto"/>
        <w:bottom w:val="none" w:sz="0" w:space="0" w:color="auto"/>
        <w:right w:val="none" w:sz="0" w:space="0" w:color="auto"/>
      </w:divBdr>
    </w:div>
    <w:div w:id="1303844973">
      <w:bodyDiv w:val="1"/>
      <w:marLeft w:val="0"/>
      <w:marRight w:val="0"/>
      <w:marTop w:val="0"/>
      <w:marBottom w:val="0"/>
      <w:divBdr>
        <w:top w:val="none" w:sz="0" w:space="0" w:color="auto"/>
        <w:left w:val="none" w:sz="0" w:space="0" w:color="auto"/>
        <w:bottom w:val="none" w:sz="0" w:space="0" w:color="auto"/>
        <w:right w:val="none" w:sz="0" w:space="0" w:color="auto"/>
      </w:divBdr>
    </w:div>
    <w:div w:id="1491672591">
      <w:bodyDiv w:val="1"/>
      <w:marLeft w:val="0"/>
      <w:marRight w:val="0"/>
      <w:marTop w:val="0"/>
      <w:marBottom w:val="0"/>
      <w:divBdr>
        <w:top w:val="none" w:sz="0" w:space="0" w:color="auto"/>
        <w:left w:val="none" w:sz="0" w:space="0" w:color="auto"/>
        <w:bottom w:val="none" w:sz="0" w:space="0" w:color="auto"/>
        <w:right w:val="none" w:sz="0" w:space="0" w:color="auto"/>
      </w:divBdr>
    </w:div>
    <w:div w:id="1513104216">
      <w:bodyDiv w:val="1"/>
      <w:marLeft w:val="0"/>
      <w:marRight w:val="0"/>
      <w:marTop w:val="0"/>
      <w:marBottom w:val="0"/>
      <w:divBdr>
        <w:top w:val="none" w:sz="0" w:space="0" w:color="auto"/>
        <w:left w:val="none" w:sz="0" w:space="0" w:color="auto"/>
        <w:bottom w:val="none" w:sz="0" w:space="0" w:color="auto"/>
        <w:right w:val="none" w:sz="0" w:space="0" w:color="auto"/>
      </w:divBdr>
    </w:div>
    <w:div w:id="1978030184">
      <w:bodyDiv w:val="1"/>
      <w:marLeft w:val="0"/>
      <w:marRight w:val="0"/>
      <w:marTop w:val="0"/>
      <w:marBottom w:val="0"/>
      <w:divBdr>
        <w:top w:val="none" w:sz="0" w:space="0" w:color="auto"/>
        <w:left w:val="none" w:sz="0" w:space="0" w:color="auto"/>
        <w:bottom w:val="none" w:sz="0" w:space="0" w:color="auto"/>
        <w:right w:val="none" w:sz="0" w:space="0" w:color="auto"/>
      </w:divBdr>
    </w:div>
    <w:div w:id="2041469013">
      <w:bodyDiv w:val="1"/>
      <w:marLeft w:val="0"/>
      <w:marRight w:val="0"/>
      <w:marTop w:val="0"/>
      <w:marBottom w:val="0"/>
      <w:divBdr>
        <w:top w:val="none" w:sz="0" w:space="0" w:color="auto"/>
        <w:left w:val="none" w:sz="0" w:space="0" w:color="auto"/>
        <w:bottom w:val="none" w:sz="0" w:space="0" w:color="auto"/>
        <w:right w:val="none" w:sz="0" w:space="0" w:color="auto"/>
      </w:divBdr>
    </w:div>
    <w:div w:id="205110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4D04F-008B-4B84-8DEA-F5B8F05FB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PTIT</dc:creator>
  <cp:keywords/>
  <dc:description/>
  <cp:lastModifiedBy>Dang Van Tung</cp:lastModifiedBy>
  <cp:revision>7</cp:revision>
  <cp:lastPrinted>2025-04-24T01:39:00Z</cp:lastPrinted>
  <dcterms:created xsi:type="dcterms:W3CDTF">2025-12-24T15:22:00Z</dcterms:created>
  <dcterms:modified xsi:type="dcterms:W3CDTF">2026-03-13T10:20:00Z</dcterms:modified>
</cp:coreProperties>
</file>